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1AF66" w14:textId="77777777" w:rsidR="001240E8" w:rsidRPr="000B71A5" w:rsidRDefault="001240E8" w:rsidP="008D2F97">
      <w:pPr>
        <w:pStyle w:val="Kehatekst"/>
        <w:spacing w:after="0"/>
        <w:rPr>
          <w:b/>
          <w:highlight w:val="yellow"/>
        </w:rPr>
      </w:pPr>
      <w:bookmarkStart w:id="0" w:name="_Toc356557199"/>
    </w:p>
    <w:p w14:paraId="7831DC09" w14:textId="77777777" w:rsidR="00640052" w:rsidRPr="005A2C6A" w:rsidRDefault="00640052" w:rsidP="00640052">
      <w:pPr>
        <w:pStyle w:val="Kehatekst"/>
        <w:spacing w:after="0"/>
        <w:jc w:val="center"/>
        <w:rPr>
          <w:b/>
        </w:rPr>
      </w:pPr>
      <w:r w:rsidRPr="005A2C6A">
        <w:rPr>
          <w:b/>
        </w:rPr>
        <w:t>EHITUSTÖÖDE TÖÖVÕTULEPING</w:t>
      </w:r>
    </w:p>
    <w:p w14:paraId="7831DC0A" w14:textId="7203B37A" w:rsidR="00640052" w:rsidRPr="005A2C6A" w:rsidRDefault="00640052" w:rsidP="00640052">
      <w:pPr>
        <w:pStyle w:val="Kehatekst"/>
        <w:spacing w:before="60" w:after="0"/>
        <w:jc w:val="center"/>
        <w:rPr>
          <w:b/>
        </w:rPr>
      </w:pPr>
      <w:r w:rsidRPr="005A2C6A">
        <w:rPr>
          <w:b/>
        </w:rPr>
        <w:t>number</w:t>
      </w:r>
      <w:r w:rsidR="005A2C6A" w:rsidRPr="005A2C6A">
        <w:rPr>
          <w:b/>
          <w:bCs/>
          <w:color w:val="2D2C2D"/>
          <w:shd w:val="clear" w:color="auto" w:fill="FFFFFF"/>
        </w:rPr>
        <w:t xml:space="preserve"> 12-1/23-228</w:t>
      </w:r>
    </w:p>
    <w:p w14:paraId="7831DC0B" w14:textId="77777777" w:rsidR="00640052" w:rsidRPr="000B71A5" w:rsidRDefault="00640052" w:rsidP="00520B8D">
      <w:pPr>
        <w:pStyle w:val="Pealkiri1"/>
        <w:jc w:val="center"/>
        <w:rPr>
          <w:sz w:val="24"/>
        </w:rPr>
      </w:pPr>
    </w:p>
    <w:p w14:paraId="7831DC0C" w14:textId="2E3FDE2F" w:rsidR="009B2528" w:rsidRPr="000B71A5" w:rsidRDefault="00640052" w:rsidP="00461A3A">
      <w:pPr>
        <w:widowControl w:val="0"/>
        <w:tabs>
          <w:tab w:val="left" w:pos="-144"/>
          <w:tab w:val="left" w:pos="1152"/>
          <w:tab w:val="left" w:pos="2448"/>
          <w:tab w:val="left" w:pos="3744"/>
          <w:tab w:val="left" w:pos="5040"/>
          <w:tab w:val="left" w:pos="6336"/>
          <w:tab w:val="left" w:pos="7632"/>
          <w:tab w:val="left" w:pos="8928"/>
        </w:tabs>
        <w:jc w:val="both"/>
      </w:pPr>
      <w:r w:rsidRPr="000B71A5">
        <w:t xml:space="preserve">Leping sõlmitakse </w:t>
      </w:r>
      <w:r w:rsidR="00D352EB">
        <w:t>Eesti Geoloogiateenistuse</w:t>
      </w:r>
      <w:r w:rsidRPr="000B71A5">
        <w:t xml:space="preserve"> korraldatud</w:t>
      </w:r>
      <w:r w:rsidR="00461A3A">
        <w:t xml:space="preserve"> riigihankemenetluse </w:t>
      </w:r>
      <w:r w:rsidR="00D352EB" w:rsidRPr="00B82407">
        <w:t xml:space="preserve">nr </w:t>
      </w:r>
      <w:r w:rsidR="00B34126" w:rsidRPr="00B34126">
        <w:t>266669</w:t>
      </w:r>
      <w:r w:rsidR="007F75CA">
        <w:t xml:space="preserve"> </w:t>
      </w:r>
      <w:r w:rsidR="00461A3A">
        <w:t>tulemusena.</w:t>
      </w:r>
      <w:bookmarkEnd w:id="0"/>
      <w:r w:rsidR="00461A3A">
        <w:t xml:space="preserve"> </w:t>
      </w:r>
      <w:r w:rsidR="009B2528" w:rsidRPr="000B71A5">
        <w:t xml:space="preserve">Leping sisaldab üldtingimusi ja eritingimusi. Eritingimused sisaldavad üldtingimuste täpsustusi, täiendusi ja muudatusi. Üldtingimustena on käsitatavad „Ehituse </w:t>
      </w:r>
      <w:hyperlink r:id="rId10" w:history="1">
        <w:r w:rsidR="009B2528" w:rsidRPr="00633AB3">
          <w:rPr>
            <w:rStyle w:val="Hperlink"/>
            <w:color w:val="auto"/>
          </w:rPr>
          <w:t>töövõtulepingu üldtingimused (ETÜ 2013)</w:t>
        </w:r>
      </w:hyperlink>
      <w:r w:rsidR="009B2528" w:rsidRPr="0051373C">
        <w:t xml:space="preserve">”, mida kohaldatakse lepingule ka </w:t>
      </w:r>
      <w:r w:rsidR="009B2528" w:rsidRPr="000B71A5">
        <w:t>juhul, kui pooled ei ole üldtingimusi eraldi dokumendina allkirjastanud.</w:t>
      </w:r>
    </w:p>
    <w:p w14:paraId="7831DC0D" w14:textId="77777777" w:rsidR="009B2528" w:rsidRPr="000B71A5" w:rsidRDefault="009B2528" w:rsidP="00E223BD">
      <w:pPr>
        <w:ind w:right="41"/>
        <w:jc w:val="both"/>
        <w:rPr>
          <w:rFonts w:ascii="Times" w:hAnsi="Times"/>
        </w:rPr>
      </w:pPr>
    </w:p>
    <w:p w14:paraId="7831DC0E" w14:textId="77777777" w:rsidR="00640052" w:rsidRPr="000B71A5" w:rsidRDefault="00640052" w:rsidP="00640052">
      <w:pPr>
        <w:pStyle w:val="Pealkiri1"/>
        <w:spacing w:before="120" w:after="360"/>
        <w:jc w:val="center"/>
        <w:rPr>
          <w:sz w:val="24"/>
        </w:rPr>
      </w:pPr>
      <w:r w:rsidRPr="000B71A5">
        <w:rPr>
          <w:sz w:val="24"/>
        </w:rPr>
        <w:t>ERITINGIMUSED</w:t>
      </w:r>
    </w:p>
    <w:p w14:paraId="7831DC0F" w14:textId="77777777" w:rsidR="009B2528" w:rsidRPr="000B71A5" w:rsidRDefault="009B2528" w:rsidP="00520B8D">
      <w:pPr>
        <w:pStyle w:val="Pealkiri2"/>
        <w:rPr>
          <w:color w:val="auto"/>
          <w:sz w:val="24"/>
          <w:szCs w:val="24"/>
        </w:rPr>
      </w:pPr>
      <w:bookmarkStart w:id="1" w:name="_Toc356557200"/>
      <w:r w:rsidRPr="000B71A5">
        <w:rPr>
          <w:color w:val="auto"/>
          <w:sz w:val="24"/>
          <w:szCs w:val="24"/>
        </w:rPr>
        <w:t>1. ÜLDTINGIMUSTE TÄPSUSTUSED</w:t>
      </w:r>
      <w:bookmarkEnd w:id="1"/>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7"/>
        <w:gridCol w:w="1964"/>
        <w:gridCol w:w="1271"/>
        <w:gridCol w:w="5895"/>
      </w:tblGrid>
      <w:tr w:rsidR="009B2528" w:rsidRPr="000B71A5" w14:paraId="7831DC16" w14:textId="77777777" w:rsidTr="00287417">
        <w:tc>
          <w:tcPr>
            <w:tcW w:w="617" w:type="dxa"/>
          </w:tcPr>
          <w:p w14:paraId="7831DC10" w14:textId="77777777" w:rsidR="009B2528" w:rsidRPr="000B71A5" w:rsidRDefault="009B2528" w:rsidP="00E223BD">
            <w:pPr>
              <w:ind w:right="41"/>
              <w:jc w:val="center"/>
              <w:rPr>
                <w:b/>
              </w:rPr>
            </w:pPr>
            <w:r w:rsidRPr="000B71A5">
              <w:rPr>
                <w:b/>
              </w:rPr>
              <w:t>Jrk</w:t>
            </w:r>
          </w:p>
          <w:p w14:paraId="7831DC11" w14:textId="77777777" w:rsidR="009B2528" w:rsidRPr="000B71A5" w:rsidRDefault="009B2528" w:rsidP="00E223BD">
            <w:pPr>
              <w:ind w:right="41"/>
              <w:jc w:val="center"/>
              <w:rPr>
                <w:b/>
              </w:rPr>
            </w:pPr>
            <w:r w:rsidRPr="000B71A5">
              <w:rPr>
                <w:b/>
              </w:rPr>
              <w:t>nr</w:t>
            </w:r>
          </w:p>
        </w:tc>
        <w:tc>
          <w:tcPr>
            <w:tcW w:w="1964" w:type="dxa"/>
          </w:tcPr>
          <w:p w14:paraId="7831DC12" w14:textId="77777777" w:rsidR="009B2528" w:rsidRPr="000B71A5" w:rsidRDefault="009B2528" w:rsidP="00E223BD">
            <w:pPr>
              <w:ind w:right="41"/>
              <w:jc w:val="center"/>
              <w:rPr>
                <w:b/>
              </w:rPr>
            </w:pPr>
            <w:r w:rsidRPr="000B71A5">
              <w:rPr>
                <w:b/>
              </w:rPr>
              <w:t>Üldtingimus, mida eri</w:t>
            </w:r>
            <w:r w:rsidRPr="000B71A5">
              <w:rPr>
                <w:b/>
              </w:rPr>
              <w:softHyphen/>
              <w:t>tingimusega täpsustatakse</w:t>
            </w:r>
          </w:p>
          <w:p w14:paraId="7831DC13" w14:textId="77777777" w:rsidR="009B2528" w:rsidRPr="000B71A5" w:rsidRDefault="009B2528" w:rsidP="00E223BD">
            <w:pPr>
              <w:ind w:right="41"/>
              <w:jc w:val="center"/>
              <w:rPr>
                <w:b/>
              </w:rPr>
            </w:pPr>
          </w:p>
        </w:tc>
        <w:tc>
          <w:tcPr>
            <w:tcW w:w="1271" w:type="dxa"/>
          </w:tcPr>
          <w:p w14:paraId="7831DC14" w14:textId="77777777" w:rsidR="009B2528" w:rsidRPr="000B71A5" w:rsidRDefault="009B2528" w:rsidP="00E223BD">
            <w:pPr>
              <w:ind w:right="41"/>
              <w:jc w:val="center"/>
              <w:rPr>
                <w:b/>
              </w:rPr>
            </w:pPr>
            <w:r w:rsidRPr="000B71A5">
              <w:rPr>
                <w:b/>
              </w:rPr>
              <w:t>Viide ETÜ tingimuse punktile</w:t>
            </w:r>
          </w:p>
        </w:tc>
        <w:tc>
          <w:tcPr>
            <w:tcW w:w="5895" w:type="dxa"/>
          </w:tcPr>
          <w:p w14:paraId="7831DC15" w14:textId="77777777" w:rsidR="009B2528" w:rsidRPr="000B71A5" w:rsidRDefault="009B2528" w:rsidP="00E223BD">
            <w:pPr>
              <w:ind w:right="41"/>
              <w:jc w:val="center"/>
              <w:rPr>
                <w:b/>
              </w:rPr>
            </w:pPr>
            <w:r w:rsidRPr="000B71A5">
              <w:rPr>
                <w:b/>
              </w:rPr>
              <w:t>Tingimuse määratlus või sõnastus</w:t>
            </w:r>
          </w:p>
        </w:tc>
      </w:tr>
      <w:tr w:rsidR="009B2528" w:rsidRPr="000B71A5" w14:paraId="7831DC28" w14:textId="77777777" w:rsidTr="00287417">
        <w:tc>
          <w:tcPr>
            <w:tcW w:w="617" w:type="dxa"/>
          </w:tcPr>
          <w:p w14:paraId="7831DC17" w14:textId="77777777" w:rsidR="009B2528" w:rsidRPr="000B71A5" w:rsidRDefault="009B2528" w:rsidP="00E223BD">
            <w:pPr>
              <w:ind w:right="41"/>
              <w:jc w:val="center"/>
            </w:pPr>
            <w:r w:rsidRPr="000B71A5">
              <w:t>1</w:t>
            </w:r>
          </w:p>
        </w:tc>
        <w:tc>
          <w:tcPr>
            <w:tcW w:w="1964" w:type="dxa"/>
          </w:tcPr>
          <w:p w14:paraId="7831DC18" w14:textId="77777777" w:rsidR="009B2528" w:rsidRPr="000B71A5" w:rsidRDefault="009B2528" w:rsidP="00E223BD">
            <w:pPr>
              <w:ind w:right="41"/>
            </w:pPr>
            <w:r w:rsidRPr="000B71A5">
              <w:t>Tellija ja tema esindaja ning nende kontaktandmed</w:t>
            </w:r>
          </w:p>
        </w:tc>
        <w:tc>
          <w:tcPr>
            <w:tcW w:w="1271" w:type="dxa"/>
          </w:tcPr>
          <w:p w14:paraId="7831DC19" w14:textId="77777777" w:rsidR="009B2528" w:rsidRPr="000B71A5" w:rsidRDefault="009B2528" w:rsidP="00E223BD">
            <w:pPr>
              <w:ind w:right="41"/>
            </w:pPr>
            <w:r w:rsidRPr="000B71A5">
              <w:t>14.1.1</w:t>
            </w:r>
          </w:p>
        </w:tc>
        <w:tc>
          <w:tcPr>
            <w:tcW w:w="5895" w:type="dxa"/>
          </w:tcPr>
          <w:p w14:paraId="7831DC1A" w14:textId="2C3112F8" w:rsidR="00D024EE" w:rsidRPr="000B71A5" w:rsidRDefault="00D024EE" w:rsidP="00D024EE">
            <w:pPr>
              <w:ind w:right="41"/>
            </w:pPr>
            <w:r w:rsidRPr="000B71A5">
              <w:t xml:space="preserve">Nimi: </w:t>
            </w:r>
            <w:r w:rsidR="00D352EB">
              <w:t xml:space="preserve">Eesti </w:t>
            </w:r>
            <w:r w:rsidR="00EB1364">
              <w:t>G</w:t>
            </w:r>
            <w:r w:rsidR="00D352EB">
              <w:t>eoloogiateenistus</w:t>
            </w:r>
          </w:p>
          <w:p w14:paraId="7831DC1B" w14:textId="4FC34DF0" w:rsidR="00D024EE" w:rsidRPr="000B71A5" w:rsidRDefault="00D024EE" w:rsidP="00D024EE">
            <w:pPr>
              <w:ind w:right="41"/>
            </w:pPr>
            <w:r w:rsidRPr="000B71A5">
              <w:t>Registrikood:</w:t>
            </w:r>
            <w:r w:rsidR="00D352EB">
              <w:t xml:space="preserve"> </w:t>
            </w:r>
            <w:r w:rsidR="00D352EB" w:rsidRPr="00D352EB">
              <w:t>77000387</w:t>
            </w:r>
          </w:p>
          <w:p w14:paraId="7831DC21" w14:textId="570C0488" w:rsidR="00D024EE" w:rsidRPr="008D2F97" w:rsidRDefault="00D024EE" w:rsidP="00E223BD">
            <w:pPr>
              <w:ind w:right="41"/>
            </w:pPr>
            <w:r w:rsidRPr="000B71A5">
              <w:t>Asukoht/aadress</w:t>
            </w:r>
            <w:r w:rsidRPr="008D2F97">
              <w:t xml:space="preserve">: </w:t>
            </w:r>
            <w:r w:rsidR="00D352EB" w:rsidRPr="00D352EB">
              <w:t>F. R. Kreutzwaldi 5</w:t>
            </w:r>
            <w:r w:rsidR="00D352EB" w:rsidRPr="00D352EB">
              <w:br/>
              <w:t>44314 Rakvere</w:t>
            </w:r>
          </w:p>
          <w:p w14:paraId="7831DC22" w14:textId="77777777" w:rsidR="00D024EE" w:rsidRPr="008D2F97" w:rsidRDefault="00D024EE" w:rsidP="00E223BD">
            <w:pPr>
              <w:ind w:right="41"/>
            </w:pPr>
          </w:p>
          <w:p w14:paraId="7831DC23" w14:textId="4BC1D62E" w:rsidR="00FF42EF" w:rsidRPr="008D2F97" w:rsidRDefault="00FF42EF" w:rsidP="00E223BD">
            <w:pPr>
              <w:ind w:right="41"/>
            </w:pPr>
            <w:r w:rsidRPr="008D2F97">
              <w:t>Tellija esindaja lepingu sõlmimisel:</w:t>
            </w:r>
            <w:r w:rsidR="008B6368" w:rsidRPr="008D2F97">
              <w:t xml:space="preserve"> </w:t>
            </w:r>
            <w:r w:rsidR="006A64ED">
              <w:t>Sirli Sipp Kulli</w:t>
            </w:r>
          </w:p>
          <w:p w14:paraId="47B1F261" w14:textId="2EAFC06D" w:rsidR="00D352EB" w:rsidRDefault="00D024EE" w:rsidP="0021363C">
            <w:pPr>
              <w:ind w:right="41"/>
            </w:pPr>
            <w:r w:rsidRPr="008D2F97">
              <w:t xml:space="preserve">Tellija </w:t>
            </w:r>
            <w:r w:rsidR="00722361" w:rsidRPr="008D2F97">
              <w:t xml:space="preserve">esindaja </w:t>
            </w:r>
            <w:r w:rsidRPr="00CA72C6">
              <w:t>lepingulistes küsimustes</w:t>
            </w:r>
            <w:r w:rsidR="00D352EB" w:rsidRPr="00CA72C6">
              <w:t>,</w:t>
            </w:r>
            <w:r w:rsidR="004F77EE" w:rsidRPr="00CA72C6">
              <w:t xml:space="preserve"> tööde vastuvõtmisel</w:t>
            </w:r>
            <w:r w:rsidR="00D352EB" w:rsidRPr="00CA72C6">
              <w:t xml:space="preserve"> ja tehnilistes küsimustes</w:t>
            </w:r>
            <w:r w:rsidR="00722361" w:rsidRPr="00CA72C6">
              <w:t xml:space="preserve">: </w:t>
            </w:r>
            <w:r w:rsidR="0074525D">
              <w:t>Aivar Auväärt, maapõueenergeetika osakonna juhataja</w:t>
            </w:r>
          </w:p>
          <w:p w14:paraId="7831DC27" w14:textId="72724D3A" w:rsidR="00722361" w:rsidRPr="000B71A5" w:rsidRDefault="00D352EB" w:rsidP="000E03EE">
            <w:pPr>
              <w:spacing w:after="60"/>
              <w:ind w:right="41"/>
            </w:pPr>
            <w:r>
              <w:t>Telefon</w:t>
            </w:r>
            <w:r w:rsidRPr="006829CF">
              <w:t>: +372</w:t>
            </w:r>
            <w:r w:rsidR="0074525D">
              <w:t xml:space="preserve"> 5213831</w:t>
            </w:r>
          </w:p>
        </w:tc>
      </w:tr>
      <w:tr w:rsidR="009B2528" w:rsidRPr="000B71A5" w14:paraId="7831DC3A" w14:textId="77777777" w:rsidTr="001A1EF9">
        <w:trPr>
          <w:trHeight w:val="1125"/>
        </w:trPr>
        <w:tc>
          <w:tcPr>
            <w:tcW w:w="617" w:type="dxa"/>
          </w:tcPr>
          <w:p w14:paraId="7831DC29" w14:textId="77777777" w:rsidR="009B2528" w:rsidRPr="000B71A5" w:rsidRDefault="009B2528" w:rsidP="00E223BD">
            <w:pPr>
              <w:ind w:right="41"/>
              <w:jc w:val="center"/>
            </w:pPr>
            <w:r w:rsidRPr="000B71A5">
              <w:t>2</w:t>
            </w:r>
          </w:p>
        </w:tc>
        <w:tc>
          <w:tcPr>
            <w:tcW w:w="1964" w:type="dxa"/>
          </w:tcPr>
          <w:p w14:paraId="7831DC2A" w14:textId="77777777" w:rsidR="009B2528" w:rsidRPr="000B71A5" w:rsidRDefault="009B2528" w:rsidP="00E223BD">
            <w:pPr>
              <w:ind w:right="41"/>
            </w:pPr>
            <w:r w:rsidRPr="000B71A5">
              <w:t>Töövõtja ja tema esindaja ning nende kontaktandmed</w:t>
            </w:r>
          </w:p>
        </w:tc>
        <w:tc>
          <w:tcPr>
            <w:tcW w:w="1271" w:type="dxa"/>
          </w:tcPr>
          <w:p w14:paraId="7831DC2B" w14:textId="77777777" w:rsidR="009B2528" w:rsidRPr="000B71A5" w:rsidRDefault="009B2528" w:rsidP="00E223BD">
            <w:pPr>
              <w:ind w:right="41"/>
            </w:pPr>
            <w:r w:rsidRPr="000B71A5">
              <w:t>14.1.1</w:t>
            </w:r>
          </w:p>
        </w:tc>
        <w:tc>
          <w:tcPr>
            <w:tcW w:w="5895" w:type="dxa"/>
          </w:tcPr>
          <w:p w14:paraId="081B58DD" w14:textId="77777777" w:rsidR="005A2C6A" w:rsidRPr="00E86D8B" w:rsidRDefault="005A2C6A" w:rsidP="005A2C6A">
            <w:pPr>
              <w:spacing w:after="60"/>
              <w:jc w:val="both"/>
            </w:pPr>
            <w:r w:rsidRPr="00E86D8B">
              <w:t>Nimi: TJ Hooldus OÜ</w:t>
            </w:r>
          </w:p>
          <w:p w14:paraId="1C2CD048" w14:textId="77777777" w:rsidR="005A2C6A" w:rsidRPr="00E86D8B" w:rsidRDefault="005A2C6A" w:rsidP="005A2C6A">
            <w:pPr>
              <w:ind w:right="41"/>
            </w:pPr>
            <w:r w:rsidRPr="00E86D8B">
              <w:t xml:space="preserve">Registrikood: </w:t>
            </w:r>
            <w:r w:rsidRPr="00E86D8B">
              <w:rPr>
                <w:b/>
                <w:bCs/>
                <w:shd w:val="clear" w:color="auto" w:fill="FFFFFF"/>
              </w:rPr>
              <w:t>12286071</w:t>
            </w:r>
          </w:p>
          <w:p w14:paraId="7E3F2442" w14:textId="77777777" w:rsidR="005A2C6A" w:rsidRPr="00E86D8B" w:rsidRDefault="005A2C6A" w:rsidP="005A2C6A">
            <w:pPr>
              <w:ind w:right="41"/>
            </w:pPr>
            <w:r w:rsidRPr="00E86D8B">
              <w:t>Asukoht/aadress: Jakobsoni tn 11, Viljandi 71020</w:t>
            </w:r>
          </w:p>
          <w:p w14:paraId="575EEA77" w14:textId="77777777" w:rsidR="005A2C6A" w:rsidRPr="00E86D8B" w:rsidRDefault="005A2C6A" w:rsidP="005A2C6A">
            <w:pPr>
              <w:ind w:right="41"/>
            </w:pPr>
          </w:p>
          <w:p w14:paraId="6F55C60C" w14:textId="77777777" w:rsidR="005A2C6A" w:rsidRPr="00E86D8B" w:rsidRDefault="005A2C6A" w:rsidP="005A2C6A">
            <w:pPr>
              <w:ind w:right="41"/>
            </w:pPr>
            <w:r w:rsidRPr="00E86D8B">
              <w:t>Töövõtja esindaja lepingu sõlmimisel: Tõnu Tõnisalu</w:t>
            </w:r>
          </w:p>
          <w:p w14:paraId="489BAD00" w14:textId="77777777" w:rsidR="005A2C6A" w:rsidRPr="00E86D8B" w:rsidRDefault="005A2C6A" w:rsidP="005A2C6A">
            <w:pPr>
              <w:ind w:right="41"/>
            </w:pPr>
            <w:r w:rsidRPr="00E86D8B">
              <w:t xml:space="preserve">Töövõtja esindaja lepingulistes küsimustes: Tõnu Tõnisalu, juhatuse liige, </w:t>
            </w:r>
            <w:hyperlink r:id="rId11" w:history="1">
              <w:r w:rsidRPr="00E86D8B">
                <w:rPr>
                  <w:rStyle w:val="Hperlink"/>
                  <w:color w:val="auto"/>
                </w:rPr>
                <w:t>tjhooldus@gmail.com</w:t>
              </w:r>
            </w:hyperlink>
            <w:r w:rsidRPr="00E86D8B">
              <w:t xml:space="preserve">, </w:t>
            </w:r>
            <w:r w:rsidRPr="00E86D8B">
              <w:rPr>
                <w:shd w:val="clear" w:color="auto" w:fill="FFFFFF"/>
              </w:rPr>
              <w:t>515 0247 </w:t>
            </w:r>
          </w:p>
          <w:p w14:paraId="5A833977" w14:textId="4150C9C5" w:rsidR="005A2C6A" w:rsidRPr="007309A7" w:rsidRDefault="005A2C6A" w:rsidP="005A2C6A">
            <w:pPr>
              <w:spacing w:after="60"/>
              <w:ind w:right="41"/>
              <w:rPr>
                <w:highlight w:val="yellow"/>
              </w:rPr>
            </w:pPr>
            <w:r w:rsidRPr="00E86D8B">
              <w:t>Töövõtja esindaja tehnilistes küsimustes:</w:t>
            </w:r>
            <w:r w:rsidR="007309A7">
              <w:t xml:space="preserve"> Tõnu Tõnisalu, ettevõtte juhataja, tjhooldus@gmail.com, 515 0247.</w:t>
            </w:r>
          </w:p>
          <w:p w14:paraId="7831DC39" w14:textId="77777777" w:rsidR="008B6368" w:rsidRPr="000B71A5" w:rsidRDefault="008B6368" w:rsidP="008B6368">
            <w:pPr>
              <w:spacing w:after="60"/>
              <w:ind w:right="41"/>
            </w:pPr>
          </w:p>
        </w:tc>
      </w:tr>
      <w:tr w:rsidR="009B2528" w:rsidRPr="000B71A5" w14:paraId="7831DC3F" w14:textId="77777777" w:rsidTr="00287417">
        <w:tc>
          <w:tcPr>
            <w:tcW w:w="617" w:type="dxa"/>
          </w:tcPr>
          <w:p w14:paraId="7831DC3B" w14:textId="77777777" w:rsidR="009B2528" w:rsidRPr="000B71A5" w:rsidRDefault="009B2528" w:rsidP="00E223BD">
            <w:pPr>
              <w:ind w:right="41"/>
              <w:jc w:val="center"/>
            </w:pPr>
            <w:r w:rsidRPr="000B71A5">
              <w:t>3</w:t>
            </w:r>
          </w:p>
        </w:tc>
        <w:tc>
          <w:tcPr>
            <w:tcW w:w="1964" w:type="dxa"/>
          </w:tcPr>
          <w:p w14:paraId="7831DC3C" w14:textId="77777777" w:rsidR="009B2528" w:rsidRPr="000B71A5" w:rsidRDefault="009B2528" w:rsidP="00E223BD">
            <w:pPr>
              <w:ind w:right="41"/>
            </w:pPr>
            <w:r w:rsidRPr="000B71A5">
              <w:t>Töövõtja esindaja lepingu täitmisel, kui tegemist on ühispakkujatega</w:t>
            </w:r>
          </w:p>
        </w:tc>
        <w:tc>
          <w:tcPr>
            <w:tcW w:w="1271" w:type="dxa"/>
          </w:tcPr>
          <w:p w14:paraId="7831DC3D" w14:textId="77777777" w:rsidR="009B2528" w:rsidRPr="000B71A5" w:rsidRDefault="009B2528" w:rsidP="00E223BD">
            <w:pPr>
              <w:ind w:right="41"/>
            </w:pPr>
            <w:r w:rsidRPr="000B71A5">
              <w:t>14.1.1</w:t>
            </w:r>
          </w:p>
        </w:tc>
        <w:tc>
          <w:tcPr>
            <w:tcW w:w="5895" w:type="dxa"/>
          </w:tcPr>
          <w:p w14:paraId="7831DC3E" w14:textId="1EE281C1" w:rsidR="001A1EF9" w:rsidRPr="000B71A5" w:rsidRDefault="001A1EF9" w:rsidP="00212CB5">
            <w:pPr>
              <w:ind w:right="41"/>
            </w:pPr>
          </w:p>
        </w:tc>
      </w:tr>
      <w:tr w:rsidR="009B2528" w:rsidRPr="000B71A5" w14:paraId="7831DC45" w14:textId="77777777" w:rsidTr="00287417">
        <w:tc>
          <w:tcPr>
            <w:tcW w:w="617" w:type="dxa"/>
          </w:tcPr>
          <w:p w14:paraId="7831DC40" w14:textId="77777777" w:rsidR="009B2528" w:rsidRPr="000B71A5" w:rsidRDefault="009B2528" w:rsidP="00E223BD">
            <w:pPr>
              <w:ind w:right="41"/>
              <w:jc w:val="center"/>
            </w:pPr>
            <w:r w:rsidRPr="000B71A5">
              <w:t>4</w:t>
            </w:r>
          </w:p>
        </w:tc>
        <w:tc>
          <w:tcPr>
            <w:tcW w:w="1964" w:type="dxa"/>
          </w:tcPr>
          <w:p w14:paraId="7831DC41" w14:textId="77777777" w:rsidR="009B2528" w:rsidRPr="000B71A5" w:rsidRDefault="009B2528" w:rsidP="00E223BD">
            <w:pPr>
              <w:ind w:right="41"/>
            </w:pPr>
            <w:r w:rsidRPr="000B71A5">
              <w:t>Andmed riigihanke kohta (olemasolu korral)</w:t>
            </w:r>
          </w:p>
        </w:tc>
        <w:tc>
          <w:tcPr>
            <w:tcW w:w="1271" w:type="dxa"/>
          </w:tcPr>
          <w:p w14:paraId="7831DC42" w14:textId="77777777" w:rsidR="009B2528" w:rsidRPr="000B71A5" w:rsidRDefault="009B2528" w:rsidP="00E223BD">
            <w:pPr>
              <w:ind w:right="41"/>
            </w:pPr>
            <w:r w:rsidRPr="000B71A5">
              <w:t>---</w:t>
            </w:r>
          </w:p>
        </w:tc>
        <w:tc>
          <w:tcPr>
            <w:tcW w:w="5895" w:type="dxa"/>
          </w:tcPr>
          <w:p w14:paraId="723122DF" w14:textId="2C7E9559" w:rsidR="00F364EE" w:rsidRDefault="00AB0BEA" w:rsidP="00E223BD">
            <w:pPr>
              <w:ind w:right="41"/>
              <w:rPr>
                <w:rFonts w:ascii="Roboto" w:hAnsi="Roboto"/>
                <w:color w:val="333333"/>
                <w:sz w:val="21"/>
                <w:szCs w:val="21"/>
                <w:shd w:val="clear" w:color="auto" w:fill="FFF9E6"/>
              </w:rPr>
            </w:pPr>
            <w:r w:rsidRPr="000B71A5">
              <w:fldChar w:fldCharType="begin"/>
            </w:r>
            <w:r w:rsidR="009B2528" w:rsidRPr="000B71A5">
              <w:instrText xml:space="preserve"> MACROBUTTON  AcceptAllChangesInDoc </w:instrText>
            </w:r>
            <w:r w:rsidRPr="000B71A5">
              <w:fldChar w:fldCharType="end"/>
            </w:r>
            <w:r w:rsidR="009B2528" w:rsidRPr="000B71A5">
              <w:t xml:space="preserve">Riigihanke nimetus: </w:t>
            </w:r>
            <w:r w:rsidR="0074525D" w:rsidRPr="00405A05">
              <w:rPr>
                <w:bCs/>
              </w:rPr>
              <w:t>„</w:t>
            </w:r>
            <w:r w:rsidR="00F364EE" w:rsidRPr="00073C24">
              <w:rPr>
                <w:color w:val="000000"/>
              </w:rPr>
              <w:t>Soojuspumbad ja taristu rajamine Roosna-Alliku alevikus (Paide linn, Järvamaa)</w:t>
            </w:r>
            <w:r w:rsidR="00F364EE" w:rsidRPr="00002DFB">
              <w:rPr>
                <w:bCs/>
              </w:rPr>
              <w:t>“</w:t>
            </w:r>
          </w:p>
          <w:p w14:paraId="7831DC44" w14:textId="50EC39B9" w:rsidR="009B2528" w:rsidRPr="000B71A5" w:rsidRDefault="009B2528" w:rsidP="00E223BD">
            <w:pPr>
              <w:ind w:right="41"/>
            </w:pPr>
            <w:r w:rsidRPr="000B71A5">
              <w:t>Viitenumber</w:t>
            </w:r>
            <w:r w:rsidR="00773948">
              <w:t>: 263448</w:t>
            </w:r>
          </w:p>
        </w:tc>
      </w:tr>
      <w:tr w:rsidR="009B2528" w:rsidRPr="000B71A5" w14:paraId="7831DC4E" w14:textId="77777777" w:rsidTr="00287417">
        <w:tc>
          <w:tcPr>
            <w:tcW w:w="617" w:type="dxa"/>
          </w:tcPr>
          <w:p w14:paraId="7831DC46" w14:textId="77777777" w:rsidR="009B2528" w:rsidRPr="000B71A5" w:rsidRDefault="009B2528" w:rsidP="00E223BD">
            <w:pPr>
              <w:ind w:right="41"/>
              <w:jc w:val="center"/>
            </w:pPr>
            <w:r w:rsidRPr="000B71A5">
              <w:lastRenderedPageBreak/>
              <w:t>5</w:t>
            </w:r>
          </w:p>
        </w:tc>
        <w:tc>
          <w:tcPr>
            <w:tcW w:w="1964" w:type="dxa"/>
          </w:tcPr>
          <w:p w14:paraId="7831DC47" w14:textId="77777777" w:rsidR="009B2528" w:rsidRPr="000B71A5" w:rsidRDefault="009B2528" w:rsidP="00E223BD">
            <w:pPr>
              <w:ind w:right="41"/>
            </w:pPr>
            <w:r w:rsidRPr="000B71A5">
              <w:t>Andmed ehitusprojekti kohta (olemasolu korral)</w:t>
            </w:r>
          </w:p>
        </w:tc>
        <w:tc>
          <w:tcPr>
            <w:tcW w:w="1271" w:type="dxa"/>
          </w:tcPr>
          <w:p w14:paraId="7831DC48" w14:textId="77777777" w:rsidR="009B2528" w:rsidRPr="000B71A5" w:rsidRDefault="009B2528" w:rsidP="00E223BD">
            <w:pPr>
              <w:ind w:right="41"/>
            </w:pPr>
            <w:r w:rsidRPr="000B71A5">
              <w:t>---</w:t>
            </w:r>
          </w:p>
        </w:tc>
        <w:tc>
          <w:tcPr>
            <w:tcW w:w="5895" w:type="dxa"/>
          </w:tcPr>
          <w:p w14:paraId="7831DC4D" w14:textId="6FB0698E" w:rsidR="009B2528" w:rsidRPr="000B71A5" w:rsidRDefault="009B2528" w:rsidP="00140D0A">
            <w:pPr>
              <w:ind w:right="41"/>
            </w:pPr>
          </w:p>
        </w:tc>
      </w:tr>
      <w:tr w:rsidR="009B2528" w:rsidRPr="000B71A5" w14:paraId="7831DC57" w14:textId="77777777" w:rsidTr="00287417">
        <w:tc>
          <w:tcPr>
            <w:tcW w:w="617" w:type="dxa"/>
          </w:tcPr>
          <w:p w14:paraId="7831DC4F" w14:textId="77777777" w:rsidR="009B2528" w:rsidRPr="000B71A5" w:rsidRDefault="009B2528" w:rsidP="00E223BD">
            <w:pPr>
              <w:ind w:right="41"/>
              <w:jc w:val="center"/>
            </w:pPr>
            <w:r w:rsidRPr="000B71A5">
              <w:t>6</w:t>
            </w:r>
          </w:p>
        </w:tc>
        <w:tc>
          <w:tcPr>
            <w:tcW w:w="1964" w:type="dxa"/>
          </w:tcPr>
          <w:p w14:paraId="7831DC50" w14:textId="77777777" w:rsidR="009B2528" w:rsidRPr="000B71A5" w:rsidRDefault="009B2528" w:rsidP="00E223BD">
            <w:pPr>
              <w:ind w:right="41"/>
            </w:pPr>
            <w:r w:rsidRPr="000B71A5">
              <w:t>Andmed ehitusplatsi kohta</w:t>
            </w:r>
          </w:p>
        </w:tc>
        <w:tc>
          <w:tcPr>
            <w:tcW w:w="1271" w:type="dxa"/>
          </w:tcPr>
          <w:p w14:paraId="7831DC51" w14:textId="77777777" w:rsidR="009B2528" w:rsidRPr="000B71A5" w:rsidRDefault="009B2528" w:rsidP="00E223BD">
            <w:pPr>
              <w:ind w:right="41"/>
            </w:pPr>
            <w:r w:rsidRPr="000B71A5">
              <w:t>---</w:t>
            </w:r>
          </w:p>
        </w:tc>
        <w:tc>
          <w:tcPr>
            <w:tcW w:w="5895" w:type="dxa"/>
          </w:tcPr>
          <w:p w14:paraId="29B42858" w14:textId="523CDA5B" w:rsidR="00004F6A" w:rsidRPr="00EF7E78" w:rsidRDefault="00773948" w:rsidP="00004F6A">
            <w:pPr>
              <w:jc w:val="both"/>
              <w:rPr>
                <w:color w:val="000000" w:themeColor="text1"/>
              </w:rPr>
            </w:pPr>
            <w:r>
              <w:rPr>
                <w:color w:val="000000" w:themeColor="text1"/>
              </w:rPr>
              <w:t>M</w:t>
            </w:r>
            <w:r w:rsidR="00004F6A" w:rsidRPr="00EF7E78">
              <w:rPr>
                <w:color w:val="000000" w:themeColor="text1"/>
              </w:rPr>
              <w:t>aasoojuspuuraukude geograafilised koordinaadid (L-EST):</w:t>
            </w:r>
          </w:p>
          <w:p w14:paraId="7F7C81C5" w14:textId="77777777" w:rsidR="00004F6A" w:rsidRPr="00EF7E78" w:rsidRDefault="00004F6A" w:rsidP="00004F6A">
            <w:pPr>
              <w:jc w:val="both"/>
              <w:rPr>
                <w:color w:val="000000" w:themeColor="text1"/>
              </w:rPr>
            </w:pPr>
            <w:r w:rsidRPr="00EF7E78">
              <w:rPr>
                <w:color w:val="000000" w:themeColor="text1"/>
              </w:rPr>
              <w:t>1) SPA-1: X=6544612,4; Y=598242,5</w:t>
            </w:r>
          </w:p>
          <w:p w14:paraId="668B5F8B" w14:textId="77777777" w:rsidR="00004F6A" w:rsidRPr="00EF7E78" w:rsidRDefault="00004F6A" w:rsidP="00004F6A">
            <w:pPr>
              <w:jc w:val="both"/>
              <w:rPr>
                <w:color w:val="000000" w:themeColor="text1"/>
              </w:rPr>
            </w:pPr>
            <w:r w:rsidRPr="00EF7E78">
              <w:rPr>
                <w:color w:val="000000" w:themeColor="text1"/>
              </w:rPr>
              <w:t>2) SPA-2: X=6544597; Y=598192</w:t>
            </w:r>
          </w:p>
          <w:p w14:paraId="0BDD56CE" w14:textId="77777777" w:rsidR="00004F6A" w:rsidRPr="00EF7E78" w:rsidRDefault="00004F6A" w:rsidP="00004F6A">
            <w:pPr>
              <w:jc w:val="both"/>
              <w:rPr>
                <w:color w:val="000000" w:themeColor="text1"/>
              </w:rPr>
            </w:pPr>
            <w:r w:rsidRPr="00EF7E78">
              <w:rPr>
                <w:color w:val="000000" w:themeColor="text1"/>
              </w:rPr>
              <w:t>3) SPA-3: X=6544583,2; Y=598152,3</w:t>
            </w:r>
          </w:p>
          <w:p w14:paraId="4557C140" w14:textId="77777777" w:rsidR="00004F6A" w:rsidRPr="00EF7E78" w:rsidRDefault="00004F6A" w:rsidP="00004F6A">
            <w:pPr>
              <w:jc w:val="both"/>
              <w:rPr>
                <w:color w:val="000000" w:themeColor="text1"/>
              </w:rPr>
            </w:pPr>
            <w:r w:rsidRPr="00EF7E78">
              <w:rPr>
                <w:color w:val="000000" w:themeColor="text1"/>
              </w:rPr>
              <w:t>4) SPA-4: X=6544565; Y=598164,8</w:t>
            </w:r>
          </w:p>
          <w:p w14:paraId="529D98BA" w14:textId="77777777" w:rsidR="00004F6A" w:rsidRDefault="00004F6A" w:rsidP="00004F6A">
            <w:pPr>
              <w:jc w:val="both"/>
              <w:rPr>
                <w:color w:val="000000" w:themeColor="text1"/>
              </w:rPr>
            </w:pPr>
            <w:r w:rsidRPr="00EF7E78">
              <w:rPr>
                <w:color w:val="000000" w:themeColor="text1"/>
              </w:rPr>
              <w:t>5) SPA-5: X=6544562,4; Y=598191</w:t>
            </w:r>
          </w:p>
          <w:p w14:paraId="099E8052" w14:textId="1EFF8A03" w:rsidR="00773948" w:rsidRPr="00EF7E78" w:rsidRDefault="00773948" w:rsidP="00004F6A">
            <w:pPr>
              <w:jc w:val="both"/>
              <w:rPr>
                <w:color w:val="000000" w:themeColor="text1"/>
              </w:rPr>
            </w:pPr>
            <w:r>
              <w:rPr>
                <w:color w:val="000000" w:themeColor="text1"/>
              </w:rPr>
              <w:t xml:space="preserve">Katlamaja </w:t>
            </w:r>
            <w:r w:rsidRPr="00073C24">
              <w:t>aadress on Järva maakond, Paide linn, Roosna-Alliku alevik, Nooruse tn 10a , kinnistu katastritunnus 68401:003:0175. Katlamaja ehitisregistri kood on 120544969.</w:t>
            </w:r>
          </w:p>
          <w:p w14:paraId="7831DC56" w14:textId="7BF42D39" w:rsidR="00271541" w:rsidRPr="000B71A5" w:rsidRDefault="00271541" w:rsidP="00E223BD">
            <w:pPr>
              <w:ind w:right="41"/>
            </w:pPr>
          </w:p>
        </w:tc>
      </w:tr>
      <w:tr w:rsidR="009B2528" w:rsidRPr="000B71A5" w14:paraId="7831DC5F" w14:textId="77777777" w:rsidTr="00287417">
        <w:tc>
          <w:tcPr>
            <w:tcW w:w="617" w:type="dxa"/>
          </w:tcPr>
          <w:p w14:paraId="7831DC58" w14:textId="77777777" w:rsidR="009B2528" w:rsidRPr="000B71A5" w:rsidRDefault="009B2528" w:rsidP="00E223BD">
            <w:pPr>
              <w:ind w:right="41"/>
              <w:jc w:val="center"/>
            </w:pPr>
            <w:r w:rsidRPr="000B71A5">
              <w:t>7</w:t>
            </w:r>
          </w:p>
        </w:tc>
        <w:tc>
          <w:tcPr>
            <w:tcW w:w="1964" w:type="dxa"/>
          </w:tcPr>
          <w:p w14:paraId="7831DC59" w14:textId="77777777" w:rsidR="009B2528" w:rsidRPr="000B71A5" w:rsidRDefault="009B2528" w:rsidP="00DE00B5">
            <w:pPr>
              <w:ind w:right="41"/>
            </w:pPr>
            <w:r w:rsidRPr="000B71A5">
              <w:t xml:space="preserve">Ehitusprojekti koostamise staadium (kui </w:t>
            </w:r>
            <w:r w:rsidR="00DE00B5">
              <w:t>tellija</w:t>
            </w:r>
            <w:r w:rsidRPr="000B71A5">
              <w:t xml:space="preserve"> nõuab selle koostamist) </w:t>
            </w:r>
          </w:p>
        </w:tc>
        <w:tc>
          <w:tcPr>
            <w:tcW w:w="1271" w:type="dxa"/>
          </w:tcPr>
          <w:p w14:paraId="7831DC5A" w14:textId="77777777" w:rsidR="009B2528" w:rsidRPr="000B71A5" w:rsidRDefault="009B2528" w:rsidP="00E223BD">
            <w:pPr>
              <w:ind w:right="41"/>
            </w:pPr>
            <w:r w:rsidRPr="000B71A5">
              <w:t>3.2.2</w:t>
            </w:r>
          </w:p>
          <w:p w14:paraId="7831DC5B" w14:textId="77777777" w:rsidR="009B2528" w:rsidRPr="000B71A5" w:rsidRDefault="009B2528" w:rsidP="00E223BD">
            <w:pPr>
              <w:ind w:right="41"/>
            </w:pPr>
          </w:p>
          <w:p w14:paraId="7831DC5C" w14:textId="77777777" w:rsidR="009B2528" w:rsidRPr="000B71A5" w:rsidRDefault="009B2528" w:rsidP="00E223BD">
            <w:pPr>
              <w:ind w:right="41"/>
            </w:pPr>
          </w:p>
        </w:tc>
        <w:tc>
          <w:tcPr>
            <w:tcW w:w="5895" w:type="dxa"/>
          </w:tcPr>
          <w:p w14:paraId="7831DC5D" w14:textId="77777777" w:rsidR="009B2528" w:rsidRPr="000B71A5" w:rsidRDefault="009B2528" w:rsidP="00E223BD">
            <w:pPr>
              <w:spacing w:after="60"/>
              <w:ind w:right="41"/>
              <w:rPr>
                <w:highlight w:val="lightGray"/>
              </w:rPr>
            </w:pPr>
          </w:p>
          <w:p w14:paraId="7831DC5E" w14:textId="64005B6C" w:rsidR="009B2528" w:rsidRPr="000B71A5" w:rsidRDefault="00EB1364" w:rsidP="000E03EE">
            <w:pPr>
              <w:spacing w:after="60"/>
              <w:ind w:right="41"/>
            </w:pPr>
            <w:r>
              <w:t>Põhiprojekt</w:t>
            </w:r>
          </w:p>
        </w:tc>
      </w:tr>
      <w:tr w:rsidR="009B2528" w:rsidRPr="000B71A5" w14:paraId="7831DC64" w14:textId="77777777" w:rsidTr="00287417">
        <w:tc>
          <w:tcPr>
            <w:tcW w:w="617" w:type="dxa"/>
          </w:tcPr>
          <w:p w14:paraId="7831DC60" w14:textId="77777777" w:rsidR="009B2528" w:rsidRPr="000B71A5" w:rsidRDefault="009B2528" w:rsidP="00E223BD">
            <w:pPr>
              <w:ind w:right="41"/>
              <w:jc w:val="center"/>
            </w:pPr>
            <w:r w:rsidRPr="000B71A5">
              <w:t>8</w:t>
            </w:r>
          </w:p>
        </w:tc>
        <w:tc>
          <w:tcPr>
            <w:tcW w:w="1964" w:type="dxa"/>
          </w:tcPr>
          <w:p w14:paraId="7831DC61" w14:textId="77777777" w:rsidR="009B2528" w:rsidRPr="000B71A5" w:rsidRDefault="009B2528" w:rsidP="00E223BD">
            <w:pPr>
              <w:ind w:right="41"/>
            </w:pPr>
            <w:r w:rsidRPr="000B71A5">
              <w:t>Tööprojekti koostamine</w:t>
            </w:r>
          </w:p>
        </w:tc>
        <w:tc>
          <w:tcPr>
            <w:tcW w:w="1271" w:type="dxa"/>
          </w:tcPr>
          <w:p w14:paraId="7831DC62" w14:textId="77777777" w:rsidR="009B2528" w:rsidRPr="000B71A5" w:rsidRDefault="009B2528" w:rsidP="00E223BD">
            <w:pPr>
              <w:ind w:right="41"/>
            </w:pPr>
            <w:r w:rsidRPr="000B71A5">
              <w:t>3.1.6 ja 3.2.4</w:t>
            </w:r>
          </w:p>
        </w:tc>
        <w:tc>
          <w:tcPr>
            <w:tcW w:w="5895" w:type="dxa"/>
          </w:tcPr>
          <w:p w14:paraId="7831DC63" w14:textId="0EAA06A3" w:rsidR="009B2528" w:rsidRPr="00D62326" w:rsidRDefault="00514808" w:rsidP="00140D0A">
            <w:pPr>
              <w:ind w:right="41"/>
            </w:pPr>
            <w:r>
              <w:t>Jah</w:t>
            </w:r>
          </w:p>
        </w:tc>
      </w:tr>
      <w:tr w:rsidR="009B2528" w:rsidRPr="000B71A5" w14:paraId="7831DC69" w14:textId="77777777" w:rsidTr="00287417">
        <w:tc>
          <w:tcPr>
            <w:tcW w:w="617" w:type="dxa"/>
          </w:tcPr>
          <w:p w14:paraId="7831DC65" w14:textId="77777777" w:rsidR="009B2528" w:rsidRPr="000B71A5" w:rsidRDefault="009B2528" w:rsidP="00E223BD">
            <w:pPr>
              <w:ind w:right="41"/>
              <w:jc w:val="center"/>
            </w:pPr>
            <w:r w:rsidRPr="000B71A5">
              <w:t>9</w:t>
            </w:r>
          </w:p>
        </w:tc>
        <w:tc>
          <w:tcPr>
            <w:tcW w:w="1964" w:type="dxa"/>
          </w:tcPr>
          <w:p w14:paraId="7831DC66" w14:textId="77777777" w:rsidR="009B2528" w:rsidRPr="000B71A5" w:rsidRDefault="009B2528" w:rsidP="00E223BD">
            <w:pPr>
              <w:ind w:right="41"/>
            </w:pPr>
            <w:r w:rsidRPr="000B71A5">
              <w:t>Teostusjooniste koostamine</w:t>
            </w:r>
          </w:p>
        </w:tc>
        <w:tc>
          <w:tcPr>
            <w:tcW w:w="1271" w:type="dxa"/>
          </w:tcPr>
          <w:p w14:paraId="7831DC67" w14:textId="77777777" w:rsidR="009B2528" w:rsidRPr="000B71A5" w:rsidRDefault="009B2528" w:rsidP="00E223BD">
            <w:pPr>
              <w:ind w:right="41"/>
            </w:pPr>
            <w:r w:rsidRPr="000B71A5">
              <w:t>3.1.6 ja 3.2.4</w:t>
            </w:r>
          </w:p>
        </w:tc>
        <w:tc>
          <w:tcPr>
            <w:tcW w:w="5895" w:type="dxa"/>
          </w:tcPr>
          <w:p w14:paraId="7831DC68" w14:textId="405088B2" w:rsidR="009B2528" w:rsidRPr="00585EF5" w:rsidRDefault="00D62326" w:rsidP="00140D0A">
            <w:pPr>
              <w:ind w:right="41"/>
            </w:pPr>
            <w:r w:rsidRPr="00585EF5">
              <w:t>T</w:t>
            </w:r>
            <w:r w:rsidR="00FD19E8" w:rsidRPr="00585EF5">
              <w:t>öövõtja</w:t>
            </w:r>
          </w:p>
        </w:tc>
      </w:tr>
      <w:tr w:rsidR="009B2528" w:rsidRPr="000B71A5" w14:paraId="7831DC78" w14:textId="77777777" w:rsidTr="00287417">
        <w:tc>
          <w:tcPr>
            <w:tcW w:w="617" w:type="dxa"/>
          </w:tcPr>
          <w:p w14:paraId="7831DC6A" w14:textId="77777777" w:rsidR="009B2528" w:rsidRPr="000B71A5" w:rsidRDefault="009B2528" w:rsidP="00E223BD">
            <w:pPr>
              <w:ind w:right="41"/>
              <w:jc w:val="center"/>
            </w:pPr>
            <w:r w:rsidRPr="000B71A5">
              <w:t>10</w:t>
            </w:r>
          </w:p>
        </w:tc>
        <w:tc>
          <w:tcPr>
            <w:tcW w:w="1964" w:type="dxa"/>
          </w:tcPr>
          <w:p w14:paraId="7831DC6B" w14:textId="77777777" w:rsidR="009B2528" w:rsidRPr="000B71A5" w:rsidRDefault="009B2528" w:rsidP="00E223BD">
            <w:pPr>
              <w:ind w:right="41"/>
            </w:pPr>
            <w:r w:rsidRPr="000B71A5">
              <w:t xml:space="preserve">Lubade hankimine ja vastavate riigilõivude tasumine </w:t>
            </w:r>
          </w:p>
          <w:p w14:paraId="7831DC6C" w14:textId="77777777" w:rsidR="009B2528" w:rsidRPr="000B71A5" w:rsidRDefault="009B2528" w:rsidP="00E223BD">
            <w:pPr>
              <w:ind w:right="41"/>
            </w:pPr>
          </w:p>
          <w:p w14:paraId="7831DC6D" w14:textId="77777777" w:rsidR="009B2528" w:rsidRPr="000B71A5" w:rsidRDefault="009B2528" w:rsidP="00E223BD">
            <w:pPr>
              <w:ind w:right="41"/>
            </w:pPr>
          </w:p>
        </w:tc>
        <w:tc>
          <w:tcPr>
            <w:tcW w:w="1271" w:type="dxa"/>
          </w:tcPr>
          <w:p w14:paraId="7831DC6E" w14:textId="77777777" w:rsidR="009B2528" w:rsidRPr="000B71A5" w:rsidRDefault="009B2528" w:rsidP="00E223BD">
            <w:pPr>
              <w:ind w:right="41"/>
            </w:pPr>
            <w:r w:rsidRPr="000B71A5">
              <w:t xml:space="preserve"> 2.9</w:t>
            </w:r>
          </w:p>
          <w:p w14:paraId="7831DC6F" w14:textId="77777777" w:rsidR="009B2528" w:rsidRPr="000B71A5" w:rsidRDefault="009B2528" w:rsidP="00E223BD">
            <w:pPr>
              <w:ind w:right="41"/>
              <w:rPr>
                <w:b/>
              </w:rPr>
            </w:pPr>
            <w:r w:rsidRPr="000B71A5">
              <w:rPr>
                <w:b/>
              </w:rPr>
              <w:t xml:space="preserve"> </w:t>
            </w:r>
          </w:p>
        </w:tc>
        <w:tc>
          <w:tcPr>
            <w:tcW w:w="5895" w:type="dxa"/>
          </w:tcPr>
          <w:p w14:paraId="58E8BE24" w14:textId="1BB1A27A" w:rsidR="00271541" w:rsidRDefault="008C242F" w:rsidP="00271541">
            <w:pPr>
              <w:ind w:right="41"/>
            </w:pPr>
            <w:r w:rsidRPr="008901C9">
              <w:t>E</w:t>
            </w:r>
            <w:r w:rsidR="008901C9" w:rsidRPr="008901C9">
              <w:t>hitusluba: T</w:t>
            </w:r>
            <w:r w:rsidR="007D3C14">
              <w:t>ellija</w:t>
            </w:r>
          </w:p>
          <w:p w14:paraId="44F89FA2" w14:textId="0A53C466" w:rsidR="00823674" w:rsidRPr="008901C9" w:rsidRDefault="00823674" w:rsidP="00271541">
            <w:pPr>
              <w:ind w:right="41"/>
            </w:pPr>
            <w:r>
              <w:t>Kasutusluba: Töövõtja</w:t>
            </w:r>
          </w:p>
          <w:p w14:paraId="7831DC77" w14:textId="5B1D0650" w:rsidR="009B2528" w:rsidRPr="00585EF5" w:rsidRDefault="009B2528" w:rsidP="00271541">
            <w:pPr>
              <w:ind w:right="41"/>
            </w:pPr>
          </w:p>
        </w:tc>
      </w:tr>
      <w:tr w:rsidR="009B2528" w:rsidRPr="000B71A5" w14:paraId="7831DC7E" w14:textId="77777777" w:rsidTr="00287417">
        <w:tc>
          <w:tcPr>
            <w:tcW w:w="617" w:type="dxa"/>
          </w:tcPr>
          <w:p w14:paraId="7831DC79" w14:textId="77777777" w:rsidR="009B2528" w:rsidRPr="000B71A5" w:rsidRDefault="009B2528" w:rsidP="00E223BD">
            <w:pPr>
              <w:ind w:right="41"/>
              <w:jc w:val="center"/>
            </w:pPr>
            <w:r w:rsidRPr="000B71A5">
              <w:t>11</w:t>
            </w:r>
          </w:p>
        </w:tc>
        <w:tc>
          <w:tcPr>
            <w:tcW w:w="1964" w:type="dxa"/>
          </w:tcPr>
          <w:p w14:paraId="7831DC7A" w14:textId="77777777" w:rsidR="009B2528" w:rsidRPr="000B71A5" w:rsidRDefault="009B2528" w:rsidP="00E223BD">
            <w:pPr>
              <w:ind w:right="41"/>
            </w:pPr>
            <w:r w:rsidRPr="000B71A5">
              <w:t>Aja</w:t>
            </w:r>
            <w:r w:rsidR="004661D5" w:rsidRPr="000B71A5">
              <w:t xml:space="preserve">graafiku </w:t>
            </w:r>
            <w:r w:rsidRPr="000B71A5">
              <w:t>esitamine</w:t>
            </w:r>
          </w:p>
        </w:tc>
        <w:tc>
          <w:tcPr>
            <w:tcW w:w="1271" w:type="dxa"/>
          </w:tcPr>
          <w:p w14:paraId="7831DC7B" w14:textId="77777777" w:rsidR="009B2528" w:rsidRPr="000B71A5" w:rsidRDefault="009B2528" w:rsidP="00E223BD">
            <w:pPr>
              <w:ind w:right="41"/>
            </w:pPr>
            <w:r w:rsidRPr="000B71A5">
              <w:t>4.1.8</w:t>
            </w:r>
          </w:p>
          <w:p w14:paraId="7831DC7C" w14:textId="77777777" w:rsidR="009B2528" w:rsidRPr="000B71A5" w:rsidRDefault="009B2528" w:rsidP="00E223BD">
            <w:pPr>
              <w:ind w:right="41"/>
              <w:rPr>
                <w:b/>
              </w:rPr>
            </w:pPr>
            <w:r w:rsidRPr="000B71A5">
              <w:rPr>
                <w:b/>
              </w:rPr>
              <w:t xml:space="preserve"> </w:t>
            </w:r>
          </w:p>
        </w:tc>
        <w:tc>
          <w:tcPr>
            <w:tcW w:w="5895" w:type="dxa"/>
          </w:tcPr>
          <w:p w14:paraId="7831DC7D" w14:textId="46074FAD" w:rsidR="009B2528" w:rsidRPr="000B71A5" w:rsidRDefault="008901C9" w:rsidP="00E223BD">
            <w:pPr>
              <w:ind w:right="41"/>
            </w:pPr>
            <w:r>
              <w:t>2 nädala jooksul Lepingu sõlmimisest</w:t>
            </w:r>
          </w:p>
        </w:tc>
      </w:tr>
      <w:tr w:rsidR="009B2528" w:rsidRPr="000B71A5" w14:paraId="7831DC83" w14:textId="77777777" w:rsidTr="00287417">
        <w:tc>
          <w:tcPr>
            <w:tcW w:w="617" w:type="dxa"/>
          </w:tcPr>
          <w:p w14:paraId="7831DC7F" w14:textId="77777777" w:rsidR="009B2528" w:rsidRPr="000B71A5" w:rsidRDefault="009B2528" w:rsidP="00E223BD">
            <w:pPr>
              <w:ind w:right="41"/>
              <w:jc w:val="center"/>
            </w:pPr>
            <w:r w:rsidRPr="000B71A5">
              <w:t>12</w:t>
            </w:r>
          </w:p>
        </w:tc>
        <w:tc>
          <w:tcPr>
            <w:tcW w:w="1964" w:type="dxa"/>
          </w:tcPr>
          <w:p w14:paraId="7831DC80" w14:textId="77777777" w:rsidR="009B2528" w:rsidRPr="000B71A5" w:rsidRDefault="009B2528" w:rsidP="00E223BD">
            <w:pPr>
              <w:ind w:right="41"/>
            </w:pPr>
            <w:r w:rsidRPr="000B71A5">
              <w:t>Ehitusplatsile juurdepääsu õigus (kui on muul juhul, kui alates lepingu sõlmimisest)</w:t>
            </w:r>
          </w:p>
        </w:tc>
        <w:tc>
          <w:tcPr>
            <w:tcW w:w="1271" w:type="dxa"/>
          </w:tcPr>
          <w:p w14:paraId="7831DC81" w14:textId="77777777" w:rsidR="009B2528" w:rsidRPr="000B71A5" w:rsidRDefault="009B2528" w:rsidP="00E223BD">
            <w:pPr>
              <w:ind w:right="41"/>
            </w:pPr>
            <w:r w:rsidRPr="000B71A5">
              <w:t>4.2.1</w:t>
            </w:r>
          </w:p>
        </w:tc>
        <w:tc>
          <w:tcPr>
            <w:tcW w:w="5895" w:type="dxa"/>
          </w:tcPr>
          <w:p w14:paraId="4E0C29E6" w14:textId="1ABF8B11" w:rsidR="00AD556E" w:rsidRPr="00271541" w:rsidRDefault="00271541" w:rsidP="00AD556E">
            <w:pPr>
              <w:ind w:right="41"/>
            </w:pPr>
            <w:r w:rsidRPr="00271541">
              <w:t>Lepingu sõlmimisest</w:t>
            </w:r>
          </w:p>
          <w:p w14:paraId="7831DC82" w14:textId="2E8F646B" w:rsidR="009B2528" w:rsidRPr="00D62326" w:rsidRDefault="009B2528" w:rsidP="00CD56D5">
            <w:pPr>
              <w:ind w:right="41"/>
            </w:pPr>
          </w:p>
        </w:tc>
      </w:tr>
      <w:tr w:rsidR="009B2528" w:rsidRPr="000B71A5" w14:paraId="7831DC89" w14:textId="77777777" w:rsidTr="00287417">
        <w:tc>
          <w:tcPr>
            <w:tcW w:w="617" w:type="dxa"/>
          </w:tcPr>
          <w:p w14:paraId="7831DC84" w14:textId="77777777" w:rsidR="009B2528" w:rsidRPr="000B71A5" w:rsidRDefault="009B2528" w:rsidP="00E223BD">
            <w:pPr>
              <w:ind w:right="41"/>
              <w:jc w:val="center"/>
            </w:pPr>
            <w:r w:rsidRPr="000B71A5">
              <w:t>13</w:t>
            </w:r>
          </w:p>
        </w:tc>
        <w:tc>
          <w:tcPr>
            <w:tcW w:w="1964" w:type="dxa"/>
          </w:tcPr>
          <w:p w14:paraId="7831DC85" w14:textId="77777777" w:rsidR="009B2528" w:rsidRPr="000B71A5" w:rsidRDefault="009B2528" w:rsidP="00E223BD">
            <w:pPr>
              <w:ind w:right="41"/>
            </w:pPr>
            <w:r w:rsidRPr="000B71A5">
              <w:t>Garantiiaja kestus</w:t>
            </w:r>
          </w:p>
        </w:tc>
        <w:tc>
          <w:tcPr>
            <w:tcW w:w="1271" w:type="dxa"/>
          </w:tcPr>
          <w:p w14:paraId="7831DC86" w14:textId="77777777" w:rsidR="009B2528" w:rsidRPr="000B71A5" w:rsidRDefault="009B2528" w:rsidP="00E223BD">
            <w:pPr>
              <w:ind w:right="41"/>
            </w:pPr>
            <w:r w:rsidRPr="000B71A5">
              <w:t>5.1.1</w:t>
            </w:r>
          </w:p>
        </w:tc>
        <w:tc>
          <w:tcPr>
            <w:tcW w:w="5895" w:type="dxa"/>
          </w:tcPr>
          <w:p w14:paraId="7831DC87" w14:textId="0D99D0A1" w:rsidR="009B2528" w:rsidRPr="00D62326" w:rsidRDefault="002A6CA2" w:rsidP="00E223BD">
            <w:pPr>
              <w:ind w:right="41"/>
            </w:pPr>
            <w:r w:rsidRPr="00D62326">
              <w:t xml:space="preserve">Vähemalt </w:t>
            </w:r>
            <w:r w:rsidR="008901C9">
              <w:t>24</w:t>
            </w:r>
            <w:r w:rsidR="008901C9" w:rsidRPr="00D62326">
              <w:t xml:space="preserve"> </w:t>
            </w:r>
            <w:r w:rsidR="009B2528" w:rsidRPr="00D62326">
              <w:t>kuud</w:t>
            </w:r>
          </w:p>
          <w:p w14:paraId="7831DC88" w14:textId="027B8CCB" w:rsidR="00506638" w:rsidRPr="00D62326" w:rsidRDefault="00506638" w:rsidP="00E223BD">
            <w:pPr>
              <w:ind w:right="41"/>
            </w:pPr>
          </w:p>
        </w:tc>
      </w:tr>
      <w:tr w:rsidR="009B2528" w:rsidRPr="000B71A5" w14:paraId="7831DC95" w14:textId="77777777" w:rsidTr="00287417">
        <w:tc>
          <w:tcPr>
            <w:tcW w:w="617" w:type="dxa"/>
          </w:tcPr>
          <w:p w14:paraId="7831DC8A" w14:textId="77777777" w:rsidR="009B2528" w:rsidRPr="000B71A5" w:rsidRDefault="009B2528" w:rsidP="00E223BD">
            <w:pPr>
              <w:ind w:right="41"/>
              <w:jc w:val="center"/>
            </w:pPr>
            <w:r w:rsidRPr="000B71A5">
              <w:t>14</w:t>
            </w:r>
          </w:p>
        </w:tc>
        <w:tc>
          <w:tcPr>
            <w:tcW w:w="1964" w:type="dxa"/>
          </w:tcPr>
          <w:p w14:paraId="7831DC8B" w14:textId="77777777" w:rsidR="009B2528" w:rsidRPr="000B71A5" w:rsidRDefault="009B2528" w:rsidP="00E223BD">
            <w:pPr>
              <w:ind w:right="41"/>
            </w:pPr>
            <w:r w:rsidRPr="000B71A5">
              <w:t xml:space="preserve">Garantii pikendatud kestus </w:t>
            </w:r>
            <w:r w:rsidRPr="002A73B1">
              <w:t>ehitise osadele (kui</w:t>
            </w:r>
            <w:r w:rsidRPr="000B71A5">
              <w:t xml:space="preserve"> kohaldatakse)</w:t>
            </w:r>
          </w:p>
        </w:tc>
        <w:tc>
          <w:tcPr>
            <w:tcW w:w="1271" w:type="dxa"/>
          </w:tcPr>
          <w:p w14:paraId="7831DC8C" w14:textId="77777777" w:rsidR="009B2528" w:rsidRPr="000B71A5" w:rsidRDefault="009B2528" w:rsidP="00E223BD">
            <w:pPr>
              <w:ind w:right="41"/>
            </w:pPr>
            <w:r w:rsidRPr="000B71A5">
              <w:t>5.1.1</w:t>
            </w:r>
          </w:p>
        </w:tc>
        <w:tc>
          <w:tcPr>
            <w:tcW w:w="5895" w:type="dxa"/>
          </w:tcPr>
          <w:p w14:paraId="7831DC93" w14:textId="2BA9DE4F" w:rsidR="00FF7199" w:rsidRPr="000B71A5" w:rsidRDefault="002A73B1" w:rsidP="00FF7199">
            <w:pPr>
              <w:spacing w:before="120"/>
              <w:jc w:val="both"/>
            </w:pPr>
            <w:r>
              <w:t>Ei kohaldu</w:t>
            </w:r>
          </w:p>
          <w:p w14:paraId="7831DC94" w14:textId="77777777" w:rsidR="009B2528" w:rsidRPr="000B71A5" w:rsidRDefault="009B2528" w:rsidP="00E223BD">
            <w:pPr>
              <w:ind w:right="41"/>
              <w:rPr>
                <w:highlight w:val="lightGray"/>
              </w:rPr>
            </w:pPr>
          </w:p>
        </w:tc>
      </w:tr>
      <w:tr w:rsidR="009B2528" w:rsidRPr="000B71A5" w14:paraId="7831DC9A" w14:textId="77777777" w:rsidTr="00287417">
        <w:tc>
          <w:tcPr>
            <w:tcW w:w="617" w:type="dxa"/>
          </w:tcPr>
          <w:p w14:paraId="7831DC96" w14:textId="77777777" w:rsidR="009B2528" w:rsidRPr="000B71A5" w:rsidRDefault="009B2528" w:rsidP="00E223BD">
            <w:pPr>
              <w:ind w:right="41"/>
              <w:jc w:val="center"/>
            </w:pPr>
            <w:r w:rsidRPr="000B71A5">
              <w:t>15</w:t>
            </w:r>
          </w:p>
        </w:tc>
        <w:tc>
          <w:tcPr>
            <w:tcW w:w="1964" w:type="dxa"/>
          </w:tcPr>
          <w:p w14:paraId="7831DC97" w14:textId="77777777" w:rsidR="009B2528" w:rsidRPr="000B71A5" w:rsidRDefault="009B2528" w:rsidP="00E223BD">
            <w:pPr>
              <w:ind w:right="41"/>
            </w:pPr>
            <w:r w:rsidRPr="000B71A5">
              <w:t xml:space="preserve">Tehnosüsteemide hooldamine </w:t>
            </w:r>
            <w:r w:rsidRPr="000B71A5">
              <w:lastRenderedPageBreak/>
              <w:t>töövõtja poolt garantiiajal</w:t>
            </w:r>
          </w:p>
        </w:tc>
        <w:tc>
          <w:tcPr>
            <w:tcW w:w="1271" w:type="dxa"/>
          </w:tcPr>
          <w:p w14:paraId="7831DC98" w14:textId="77777777" w:rsidR="009B2528" w:rsidRPr="00036109" w:rsidRDefault="009B2528" w:rsidP="00E223BD">
            <w:pPr>
              <w:ind w:right="41"/>
            </w:pPr>
            <w:r w:rsidRPr="00036109">
              <w:lastRenderedPageBreak/>
              <w:t>5.1.4</w:t>
            </w:r>
          </w:p>
        </w:tc>
        <w:tc>
          <w:tcPr>
            <w:tcW w:w="5895" w:type="dxa"/>
          </w:tcPr>
          <w:p w14:paraId="7831DC99" w14:textId="297500A1" w:rsidR="009B2528" w:rsidRPr="00036109" w:rsidRDefault="00D62326" w:rsidP="00140D0A">
            <w:pPr>
              <w:ind w:right="41"/>
            </w:pPr>
            <w:r w:rsidRPr="00036109">
              <w:t>Ei ole nõutav</w:t>
            </w:r>
          </w:p>
        </w:tc>
      </w:tr>
      <w:tr w:rsidR="009B2528" w:rsidRPr="000B71A5" w14:paraId="7831DC9F" w14:textId="77777777" w:rsidTr="00287417">
        <w:tc>
          <w:tcPr>
            <w:tcW w:w="617" w:type="dxa"/>
          </w:tcPr>
          <w:p w14:paraId="7831DC9B" w14:textId="77777777" w:rsidR="009B2528" w:rsidRPr="000B71A5" w:rsidRDefault="009B2528" w:rsidP="00E223BD">
            <w:pPr>
              <w:ind w:right="41"/>
              <w:jc w:val="center"/>
            </w:pPr>
            <w:r w:rsidRPr="000B71A5">
              <w:t>16</w:t>
            </w:r>
          </w:p>
        </w:tc>
        <w:tc>
          <w:tcPr>
            <w:tcW w:w="1964" w:type="dxa"/>
          </w:tcPr>
          <w:p w14:paraId="7831DC9C" w14:textId="77777777" w:rsidR="009B2528" w:rsidRPr="00585EF5" w:rsidRDefault="009B2528" w:rsidP="00E223BD">
            <w:pPr>
              <w:ind w:right="41"/>
            </w:pPr>
            <w:r w:rsidRPr="00585EF5">
              <w:t xml:space="preserve">Tehnosüsteemide hoolduse kestus, arvestatuna garantiiaja algusest </w:t>
            </w:r>
          </w:p>
        </w:tc>
        <w:tc>
          <w:tcPr>
            <w:tcW w:w="1271" w:type="dxa"/>
          </w:tcPr>
          <w:p w14:paraId="7831DC9D" w14:textId="77777777" w:rsidR="009B2528" w:rsidRPr="00585EF5" w:rsidRDefault="009B2528" w:rsidP="00E223BD">
            <w:pPr>
              <w:ind w:right="41"/>
            </w:pPr>
            <w:r w:rsidRPr="00585EF5">
              <w:t>5.1.4</w:t>
            </w:r>
          </w:p>
        </w:tc>
        <w:tc>
          <w:tcPr>
            <w:tcW w:w="5895" w:type="dxa"/>
          </w:tcPr>
          <w:p w14:paraId="7831DC9E" w14:textId="54EDE21B" w:rsidR="009B2528" w:rsidRPr="00036109" w:rsidRDefault="00440F1D" w:rsidP="00E223BD">
            <w:pPr>
              <w:ind w:right="41"/>
            </w:pPr>
            <w:r w:rsidRPr="008503CF">
              <w:t>-</w:t>
            </w:r>
            <w:r w:rsidR="00324B0B">
              <w:rPr>
                <w:highlight w:val="yellow"/>
              </w:rPr>
              <w:t xml:space="preserve">  </w:t>
            </w:r>
          </w:p>
        </w:tc>
      </w:tr>
      <w:tr w:rsidR="009B2528" w:rsidRPr="000B71A5" w14:paraId="7831DCA7" w14:textId="77777777" w:rsidTr="00287417">
        <w:tc>
          <w:tcPr>
            <w:tcW w:w="617" w:type="dxa"/>
          </w:tcPr>
          <w:p w14:paraId="7831DCA0" w14:textId="77777777" w:rsidR="009B2528" w:rsidRPr="000B71A5" w:rsidRDefault="009B2528" w:rsidP="00E223BD">
            <w:pPr>
              <w:ind w:right="41"/>
              <w:jc w:val="center"/>
            </w:pPr>
            <w:r w:rsidRPr="000B71A5">
              <w:t>17</w:t>
            </w:r>
          </w:p>
        </w:tc>
        <w:tc>
          <w:tcPr>
            <w:tcW w:w="1964" w:type="dxa"/>
          </w:tcPr>
          <w:p w14:paraId="7831DCA1" w14:textId="77777777" w:rsidR="009B2528" w:rsidRPr="00585EF5" w:rsidRDefault="009B2528" w:rsidP="00E223BD">
            <w:pPr>
              <w:ind w:right="41"/>
            </w:pPr>
            <w:r w:rsidRPr="00585EF5">
              <w:t>Täitmisaja tagatis</w:t>
            </w:r>
          </w:p>
        </w:tc>
        <w:tc>
          <w:tcPr>
            <w:tcW w:w="1271" w:type="dxa"/>
          </w:tcPr>
          <w:p w14:paraId="7831DCA2" w14:textId="77777777" w:rsidR="009B2528" w:rsidRPr="00585EF5" w:rsidRDefault="009B2528" w:rsidP="00E223BD">
            <w:pPr>
              <w:ind w:right="41"/>
            </w:pPr>
            <w:r w:rsidRPr="00585EF5">
              <w:t>6.1.1</w:t>
            </w:r>
          </w:p>
        </w:tc>
        <w:tc>
          <w:tcPr>
            <w:tcW w:w="5895" w:type="dxa"/>
          </w:tcPr>
          <w:p w14:paraId="1E9D82AD" w14:textId="77777777" w:rsidR="008503CF" w:rsidRPr="008503CF" w:rsidRDefault="008503CF" w:rsidP="008503CF">
            <w:pPr>
              <w:ind w:right="41"/>
            </w:pPr>
            <w:r w:rsidRPr="008503CF">
              <w:t xml:space="preserve">Kohustuslik. Esitada hiljemalt 2 nädala jooksul Lepingu sõlmimisest. </w:t>
            </w:r>
          </w:p>
          <w:p w14:paraId="1BAAE903" w14:textId="77777777" w:rsidR="008503CF" w:rsidRPr="008503CF" w:rsidRDefault="008503CF" w:rsidP="008503CF">
            <w:pPr>
              <w:ind w:right="41"/>
            </w:pPr>
            <w:r w:rsidRPr="008503CF">
              <w:t>Lepingu tähtaja pikenemisel pikendab Töövõtja tagatise tähtaega selliselt, et tagatisega oleks kaetud kogu Lepingu periood ja esitab uue täitmisaja tagatise hiljemalt 2 nädalat enne kehtiva tagatise kehtivuse lõppemist.</w:t>
            </w:r>
          </w:p>
          <w:p w14:paraId="7831DCA6" w14:textId="3E58669F" w:rsidR="00AB4143" w:rsidRPr="00612E48" w:rsidRDefault="008503CF" w:rsidP="008503CF">
            <w:pPr>
              <w:ind w:right="41"/>
            </w:pPr>
            <w:r w:rsidRPr="008503CF">
              <w:t>Tagatise suurus peab olema vähemalt 10 (kümme) % lepingu hinnast, arvestatuna summast ilma käibemaksuta. Juhul, kui töövõtja esitab täitmisaja tagatise krediidi- või finantseerimisasutuse või kindlustusandja garantiikirjana,  peab see olema antud vastavalt lepingu lisas esitatud vormil „Garantiikirja vorm – täitmisaegne tagatis“ (Lisa</w:t>
            </w:r>
            <w:r w:rsidR="006829CF">
              <w:t xml:space="preserve"> 4</w:t>
            </w:r>
            <w:r w:rsidRPr="008503CF">
              <w:t>)</w:t>
            </w:r>
          </w:p>
        </w:tc>
      </w:tr>
      <w:tr w:rsidR="009B2528" w:rsidRPr="000B71A5" w14:paraId="7831DCAE" w14:textId="77777777" w:rsidTr="00287417">
        <w:tc>
          <w:tcPr>
            <w:tcW w:w="617" w:type="dxa"/>
          </w:tcPr>
          <w:p w14:paraId="7831DCA8" w14:textId="77777777" w:rsidR="009B2528" w:rsidRPr="000B71A5" w:rsidRDefault="009B2528" w:rsidP="00E223BD">
            <w:pPr>
              <w:ind w:right="41"/>
              <w:jc w:val="center"/>
            </w:pPr>
            <w:r w:rsidRPr="000B71A5">
              <w:t>18</w:t>
            </w:r>
          </w:p>
        </w:tc>
        <w:tc>
          <w:tcPr>
            <w:tcW w:w="1964" w:type="dxa"/>
          </w:tcPr>
          <w:p w14:paraId="7831DCA9" w14:textId="77777777" w:rsidR="009B2528" w:rsidRPr="00585EF5" w:rsidRDefault="009B2528" w:rsidP="00E223BD">
            <w:pPr>
              <w:ind w:right="41"/>
            </w:pPr>
            <w:r w:rsidRPr="00585EF5">
              <w:t>Arveldusarve number tagatiste deponeerimiseks</w:t>
            </w:r>
          </w:p>
        </w:tc>
        <w:tc>
          <w:tcPr>
            <w:tcW w:w="1271" w:type="dxa"/>
          </w:tcPr>
          <w:p w14:paraId="7831DCAA" w14:textId="77777777" w:rsidR="009B2528" w:rsidRPr="00585EF5" w:rsidRDefault="009B2528" w:rsidP="00E223BD">
            <w:pPr>
              <w:ind w:right="41"/>
            </w:pPr>
            <w:r w:rsidRPr="00585EF5">
              <w:t>6.1.1.2 ja 6.2.1.2</w:t>
            </w:r>
          </w:p>
        </w:tc>
        <w:tc>
          <w:tcPr>
            <w:tcW w:w="5895" w:type="dxa"/>
          </w:tcPr>
          <w:p w14:paraId="7831DCAD" w14:textId="2D814F0C" w:rsidR="009B2528" w:rsidRPr="000B71A5" w:rsidRDefault="00585EF5" w:rsidP="00A03C0E">
            <w:pPr>
              <w:spacing w:after="60"/>
              <w:ind w:right="41"/>
              <w:rPr>
                <w:highlight w:val="lightGray"/>
              </w:rPr>
            </w:pPr>
            <w:r>
              <w:t>-</w:t>
            </w:r>
          </w:p>
        </w:tc>
      </w:tr>
      <w:tr w:rsidR="009B2528" w:rsidRPr="000B71A5" w14:paraId="7831DCB3" w14:textId="77777777" w:rsidTr="00287417">
        <w:tc>
          <w:tcPr>
            <w:tcW w:w="617" w:type="dxa"/>
          </w:tcPr>
          <w:p w14:paraId="7831DCAF" w14:textId="77777777" w:rsidR="009B2528" w:rsidRPr="000B71A5" w:rsidRDefault="009B2528" w:rsidP="00E223BD">
            <w:pPr>
              <w:ind w:right="41"/>
              <w:jc w:val="center"/>
            </w:pPr>
            <w:r w:rsidRPr="000B71A5">
              <w:t>19</w:t>
            </w:r>
          </w:p>
        </w:tc>
        <w:tc>
          <w:tcPr>
            <w:tcW w:w="1964" w:type="dxa"/>
          </w:tcPr>
          <w:p w14:paraId="7831DCB0" w14:textId="77777777" w:rsidR="009B2528" w:rsidRPr="00585EF5" w:rsidRDefault="009B2528" w:rsidP="00E223BD">
            <w:pPr>
              <w:ind w:right="41"/>
            </w:pPr>
            <w:r w:rsidRPr="00585EF5">
              <w:t>Ettemaksu tegemine töövõtjale</w:t>
            </w:r>
          </w:p>
        </w:tc>
        <w:tc>
          <w:tcPr>
            <w:tcW w:w="1271" w:type="dxa"/>
          </w:tcPr>
          <w:p w14:paraId="7831DCB1" w14:textId="77777777" w:rsidR="009B2528" w:rsidRPr="00585EF5" w:rsidRDefault="009B2528" w:rsidP="00E223BD">
            <w:pPr>
              <w:ind w:right="41"/>
            </w:pPr>
            <w:r w:rsidRPr="00585EF5">
              <w:t>6.1.4</w:t>
            </w:r>
          </w:p>
        </w:tc>
        <w:tc>
          <w:tcPr>
            <w:tcW w:w="5895" w:type="dxa"/>
          </w:tcPr>
          <w:p w14:paraId="7831DCB2" w14:textId="77777777" w:rsidR="009B2528" w:rsidRPr="000B71A5" w:rsidRDefault="00634A89" w:rsidP="00E223BD">
            <w:pPr>
              <w:ind w:right="41"/>
              <w:rPr>
                <w:highlight w:val="lightGray"/>
              </w:rPr>
            </w:pPr>
            <w:r w:rsidRPr="000B71A5">
              <w:t>Ei tehta</w:t>
            </w:r>
          </w:p>
        </w:tc>
      </w:tr>
      <w:tr w:rsidR="009B2528" w:rsidRPr="000B71A5" w14:paraId="7831DCB8" w14:textId="77777777" w:rsidTr="00287417">
        <w:tc>
          <w:tcPr>
            <w:tcW w:w="617" w:type="dxa"/>
          </w:tcPr>
          <w:p w14:paraId="7831DCB4" w14:textId="77777777" w:rsidR="009B2528" w:rsidRPr="000B71A5" w:rsidRDefault="009B2528" w:rsidP="00E223BD">
            <w:pPr>
              <w:ind w:right="41"/>
              <w:jc w:val="center"/>
            </w:pPr>
            <w:r w:rsidRPr="000B71A5">
              <w:t>20</w:t>
            </w:r>
          </w:p>
        </w:tc>
        <w:tc>
          <w:tcPr>
            <w:tcW w:w="1964" w:type="dxa"/>
          </w:tcPr>
          <w:p w14:paraId="7831DCB5" w14:textId="77777777" w:rsidR="009B2528" w:rsidRPr="000B71A5" w:rsidRDefault="009B2528" w:rsidP="00E223BD">
            <w:pPr>
              <w:ind w:right="41"/>
            </w:pPr>
            <w:r w:rsidRPr="000B71A5">
              <w:t>Ettemaksu suurus, juhul kui ettemaksu makstakse</w:t>
            </w:r>
          </w:p>
        </w:tc>
        <w:tc>
          <w:tcPr>
            <w:tcW w:w="1271" w:type="dxa"/>
          </w:tcPr>
          <w:p w14:paraId="7831DCB6" w14:textId="77777777" w:rsidR="009B2528" w:rsidRPr="000B71A5" w:rsidRDefault="009B2528" w:rsidP="00E223BD">
            <w:pPr>
              <w:ind w:right="41"/>
            </w:pPr>
            <w:r w:rsidRPr="000B71A5">
              <w:t>6.1.4</w:t>
            </w:r>
          </w:p>
        </w:tc>
        <w:tc>
          <w:tcPr>
            <w:tcW w:w="5895" w:type="dxa"/>
          </w:tcPr>
          <w:p w14:paraId="7831DCB7" w14:textId="77777777" w:rsidR="009B2528" w:rsidRPr="000B71A5" w:rsidRDefault="00A03C0E" w:rsidP="00E223BD">
            <w:pPr>
              <w:ind w:right="41"/>
            </w:pPr>
            <w:r w:rsidRPr="000B71A5">
              <w:t>-</w:t>
            </w:r>
          </w:p>
        </w:tc>
      </w:tr>
      <w:tr w:rsidR="009B2528" w:rsidRPr="000B71A5" w14:paraId="7831DCBD" w14:textId="77777777" w:rsidTr="00287417">
        <w:tc>
          <w:tcPr>
            <w:tcW w:w="617" w:type="dxa"/>
          </w:tcPr>
          <w:p w14:paraId="7831DCB9" w14:textId="77777777" w:rsidR="009B2528" w:rsidRPr="000B71A5" w:rsidRDefault="009B2528" w:rsidP="00E223BD">
            <w:pPr>
              <w:ind w:right="41"/>
              <w:jc w:val="center"/>
            </w:pPr>
            <w:r w:rsidRPr="000B71A5">
              <w:t>21</w:t>
            </w:r>
          </w:p>
        </w:tc>
        <w:tc>
          <w:tcPr>
            <w:tcW w:w="1964" w:type="dxa"/>
          </w:tcPr>
          <w:p w14:paraId="7831DCBA" w14:textId="77777777" w:rsidR="009B2528" w:rsidRPr="00CA72C6" w:rsidRDefault="009B2528" w:rsidP="00E223BD">
            <w:pPr>
              <w:ind w:right="41"/>
            </w:pPr>
            <w:r w:rsidRPr="00CA72C6">
              <w:t>Ettemaksu tasa-arvestamise määr (igast summast)</w:t>
            </w:r>
          </w:p>
        </w:tc>
        <w:tc>
          <w:tcPr>
            <w:tcW w:w="1271" w:type="dxa"/>
          </w:tcPr>
          <w:p w14:paraId="7831DCBB" w14:textId="77777777" w:rsidR="009B2528" w:rsidRPr="00CA72C6" w:rsidRDefault="009B2528" w:rsidP="00E223BD">
            <w:pPr>
              <w:ind w:right="41"/>
            </w:pPr>
            <w:r w:rsidRPr="00CA72C6">
              <w:t>6.1.4.1</w:t>
            </w:r>
          </w:p>
        </w:tc>
        <w:tc>
          <w:tcPr>
            <w:tcW w:w="5895" w:type="dxa"/>
          </w:tcPr>
          <w:p w14:paraId="7831DCBC" w14:textId="77777777" w:rsidR="009B2528" w:rsidRPr="00CA72C6" w:rsidRDefault="00A03C0E" w:rsidP="00E223BD">
            <w:pPr>
              <w:ind w:right="41"/>
            </w:pPr>
            <w:r w:rsidRPr="00CA72C6">
              <w:t>-</w:t>
            </w:r>
          </w:p>
        </w:tc>
      </w:tr>
      <w:tr w:rsidR="009B2528" w:rsidRPr="000B71A5" w14:paraId="7831DCC3" w14:textId="77777777" w:rsidTr="00287417">
        <w:tc>
          <w:tcPr>
            <w:tcW w:w="617" w:type="dxa"/>
          </w:tcPr>
          <w:p w14:paraId="7831DCBE" w14:textId="77777777" w:rsidR="009B2528" w:rsidRPr="000B71A5" w:rsidRDefault="009B2528" w:rsidP="00E223BD">
            <w:pPr>
              <w:ind w:right="41"/>
              <w:jc w:val="center"/>
            </w:pPr>
            <w:r w:rsidRPr="000B71A5">
              <w:t>22</w:t>
            </w:r>
          </w:p>
        </w:tc>
        <w:tc>
          <w:tcPr>
            <w:tcW w:w="1964" w:type="dxa"/>
          </w:tcPr>
          <w:p w14:paraId="7831DCBF" w14:textId="77777777" w:rsidR="009B2528" w:rsidRPr="00CA72C6" w:rsidRDefault="009B2528" w:rsidP="00E223BD">
            <w:pPr>
              <w:ind w:right="41"/>
            </w:pPr>
            <w:r w:rsidRPr="00CA72C6">
              <w:t>CAR kindlustuse nõutavus</w:t>
            </w:r>
          </w:p>
        </w:tc>
        <w:tc>
          <w:tcPr>
            <w:tcW w:w="1271" w:type="dxa"/>
          </w:tcPr>
          <w:p w14:paraId="7831DCC0" w14:textId="77777777" w:rsidR="009B2528" w:rsidRPr="00CA72C6" w:rsidRDefault="009B2528" w:rsidP="00E223BD">
            <w:pPr>
              <w:ind w:right="41"/>
            </w:pPr>
            <w:r w:rsidRPr="00CA72C6">
              <w:t>6.1.6</w:t>
            </w:r>
          </w:p>
        </w:tc>
        <w:tc>
          <w:tcPr>
            <w:tcW w:w="5895" w:type="dxa"/>
          </w:tcPr>
          <w:p w14:paraId="36D53085" w14:textId="2BD861EA" w:rsidR="008503CF" w:rsidRPr="00DF4FAB" w:rsidRDefault="008503CF" w:rsidP="008503CF">
            <w:pPr>
              <w:ind w:right="41"/>
            </w:pPr>
            <w:r w:rsidRPr="00DF4FAB">
              <w:t>Nõutav</w:t>
            </w:r>
          </w:p>
          <w:p w14:paraId="7831DCC2" w14:textId="44D117C3" w:rsidR="00506638" w:rsidRPr="00CA72C6" w:rsidRDefault="008503CF" w:rsidP="00CA72C6">
            <w:pPr>
              <w:ind w:right="41"/>
              <w:jc w:val="both"/>
            </w:pPr>
            <w:r w:rsidRPr="00DF4FAB">
              <w:t>Kindlustusleping peab mh sisaldama tingimust, mille kohaselt on tellijale üle antud otsenõudeõigus kindlustus</w:t>
            </w:r>
            <w:r w:rsidRPr="00DF4FAB">
              <w:softHyphen/>
            </w:r>
            <w:r w:rsidRPr="00DF4FAB">
              <w:softHyphen/>
              <w:t>andja vastu</w:t>
            </w:r>
            <w:r w:rsidRPr="00DF4FAB" w:rsidDel="008503CF">
              <w:t xml:space="preserve"> </w:t>
            </w:r>
          </w:p>
        </w:tc>
      </w:tr>
      <w:tr w:rsidR="009B2528" w:rsidRPr="000B71A5" w14:paraId="7831DCC8" w14:textId="77777777" w:rsidTr="00287417">
        <w:tc>
          <w:tcPr>
            <w:tcW w:w="617" w:type="dxa"/>
          </w:tcPr>
          <w:p w14:paraId="7831DCC4" w14:textId="77777777" w:rsidR="009B2528" w:rsidRPr="000B71A5" w:rsidRDefault="009B2528" w:rsidP="00E223BD">
            <w:pPr>
              <w:ind w:right="41"/>
              <w:jc w:val="center"/>
            </w:pPr>
            <w:r w:rsidRPr="000B71A5">
              <w:t>23</w:t>
            </w:r>
          </w:p>
        </w:tc>
        <w:tc>
          <w:tcPr>
            <w:tcW w:w="1964" w:type="dxa"/>
          </w:tcPr>
          <w:p w14:paraId="7831DCC5" w14:textId="77777777" w:rsidR="009B2528" w:rsidRPr="00CA72C6" w:rsidRDefault="009B2528" w:rsidP="00E223BD">
            <w:pPr>
              <w:ind w:right="41"/>
            </w:pPr>
            <w:r w:rsidRPr="00CA72C6">
              <w:t>CAR kindlustuse hüvitise minimaalne piirmäär</w:t>
            </w:r>
          </w:p>
        </w:tc>
        <w:tc>
          <w:tcPr>
            <w:tcW w:w="1271" w:type="dxa"/>
          </w:tcPr>
          <w:p w14:paraId="7831DCC6" w14:textId="77777777" w:rsidR="009B2528" w:rsidRPr="00CA72C6" w:rsidRDefault="009B2528" w:rsidP="00E223BD">
            <w:pPr>
              <w:ind w:right="41"/>
            </w:pPr>
            <w:r w:rsidRPr="00CA72C6">
              <w:t>6.1.6.1</w:t>
            </w:r>
          </w:p>
        </w:tc>
        <w:tc>
          <w:tcPr>
            <w:tcW w:w="5895" w:type="dxa"/>
          </w:tcPr>
          <w:p w14:paraId="7831DCC7" w14:textId="24897B05" w:rsidR="009B2528" w:rsidRPr="00CA72C6" w:rsidRDefault="008503CF" w:rsidP="00E223BD">
            <w:pPr>
              <w:ind w:right="41"/>
            </w:pPr>
            <w:r w:rsidRPr="00DF4FAB">
              <w:t>Vähemalt võrdne lepingu hinnaga arvestatuna summast ilma käibemaksuta</w:t>
            </w:r>
          </w:p>
        </w:tc>
      </w:tr>
      <w:tr w:rsidR="009B2528" w:rsidRPr="000B71A5" w14:paraId="7831DCCD" w14:textId="77777777" w:rsidTr="00287417">
        <w:tc>
          <w:tcPr>
            <w:tcW w:w="617" w:type="dxa"/>
          </w:tcPr>
          <w:p w14:paraId="7831DCC9" w14:textId="77777777" w:rsidR="009B2528" w:rsidRPr="000B71A5" w:rsidRDefault="009B2528" w:rsidP="00E223BD">
            <w:pPr>
              <w:ind w:right="41"/>
              <w:jc w:val="center"/>
            </w:pPr>
            <w:r w:rsidRPr="000B71A5">
              <w:t>24</w:t>
            </w:r>
          </w:p>
        </w:tc>
        <w:tc>
          <w:tcPr>
            <w:tcW w:w="1964" w:type="dxa"/>
          </w:tcPr>
          <w:p w14:paraId="7831DCCA" w14:textId="77777777" w:rsidR="009B2528" w:rsidRPr="00CA72C6" w:rsidRDefault="009B2528" w:rsidP="00E223BD">
            <w:pPr>
              <w:ind w:right="41"/>
            </w:pPr>
            <w:r w:rsidRPr="00CA72C6">
              <w:t>CAR kindlustuse omavastutuse maksimaalne suurus</w:t>
            </w:r>
          </w:p>
        </w:tc>
        <w:tc>
          <w:tcPr>
            <w:tcW w:w="1271" w:type="dxa"/>
          </w:tcPr>
          <w:p w14:paraId="7831DCCB" w14:textId="77777777" w:rsidR="009B2528" w:rsidRPr="00CA72C6" w:rsidRDefault="009B2528" w:rsidP="00E223BD">
            <w:pPr>
              <w:ind w:right="41"/>
            </w:pPr>
            <w:r w:rsidRPr="00CA72C6">
              <w:t>6.1.6.1</w:t>
            </w:r>
          </w:p>
        </w:tc>
        <w:tc>
          <w:tcPr>
            <w:tcW w:w="5895" w:type="dxa"/>
          </w:tcPr>
          <w:p w14:paraId="7831DCCC" w14:textId="172CE2E3" w:rsidR="009B2528" w:rsidRPr="00CA72C6" w:rsidRDefault="00DF4FAB" w:rsidP="00A03C0E">
            <w:pPr>
              <w:ind w:right="41"/>
            </w:pPr>
            <w:r w:rsidRPr="00DC7296">
              <w:t>10 000 (kümme tuhat) eurot</w:t>
            </w:r>
            <w:r w:rsidRPr="00DC7296" w:rsidDel="00DF4FAB">
              <w:t xml:space="preserve"> </w:t>
            </w:r>
          </w:p>
        </w:tc>
      </w:tr>
      <w:tr w:rsidR="009B2528" w:rsidRPr="000B71A5" w14:paraId="7831DCD2" w14:textId="77777777" w:rsidTr="00287417">
        <w:tc>
          <w:tcPr>
            <w:tcW w:w="617" w:type="dxa"/>
          </w:tcPr>
          <w:p w14:paraId="7831DCCE" w14:textId="77777777" w:rsidR="009B2528" w:rsidRPr="000B71A5" w:rsidRDefault="009B2528" w:rsidP="00E223BD">
            <w:pPr>
              <w:ind w:right="41"/>
              <w:jc w:val="center"/>
            </w:pPr>
            <w:r w:rsidRPr="000B71A5">
              <w:t>25</w:t>
            </w:r>
          </w:p>
        </w:tc>
        <w:tc>
          <w:tcPr>
            <w:tcW w:w="1964" w:type="dxa"/>
          </w:tcPr>
          <w:p w14:paraId="7831DCCF" w14:textId="77777777" w:rsidR="009B2528" w:rsidRPr="000B71A5" w:rsidRDefault="009B2528" w:rsidP="00E223BD">
            <w:pPr>
              <w:ind w:right="41"/>
            </w:pPr>
            <w:r w:rsidRPr="000B71A5">
              <w:t>Tsiviilvastutus-kindlustuse nõutavus</w:t>
            </w:r>
          </w:p>
        </w:tc>
        <w:tc>
          <w:tcPr>
            <w:tcW w:w="1271" w:type="dxa"/>
          </w:tcPr>
          <w:p w14:paraId="7831DCD0" w14:textId="77777777" w:rsidR="009B2528" w:rsidRPr="006A2F56" w:rsidRDefault="009B2528" w:rsidP="00E223BD">
            <w:pPr>
              <w:ind w:right="41"/>
            </w:pPr>
            <w:r w:rsidRPr="006A2F56">
              <w:t>6.1.6</w:t>
            </w:r>
          </w:p>
        </w:tc>
        <w:tc>
          <w:tcPr>
            <w:tcW w:w="5895" w:type="dxa"/>
          </w:tcPr>
          <w:p w14:paraId="7831DCD1" w14:textId="3008E81F" w:rsidR="009B2528" w:rsidRPr="006A2F56" w:rsidRDefault="00DF4FAB" w:rsidP="00E223BD">
            <w:pPr>
              <w:ind w:right="41"/>
            </w:pPr>
            <w:r>
              <w:t>-</w:t>
            </w:r>
          </w:p>
        </w:tc>
      </w:tr>
      <w:tr w:rsidR="009B2528" w:rsidRPr="000B71A5" w14:paraId="7831DCD7" w14:textId="77777777" w:rsidTr="00287417">
        <w:tc>
          <w:tcPr>
            <w:tcW w:w="617" w:type="dxa"/>
          </w:tcPr>
          <w:p w14:paraId="7831DCD3" w14:textId="77777777" w:rsidR="009B2528" w:rsidRPr="000B71A5" w:rsidRDefault="009B2528" w:rsidP="00E223BD">
            <w:pPr>
              <w:ind w:right="41"/>
              <w:jc w:val="center"/>
            </w:pPr>
            <w:r w:rsidRPr="000B71A5">
              <w:t>26</w:t>
            </w:r>
          </w:p>
        </w:tc>
        <w:tc>
          <w:tcPr>
            <w:tcW w:w="1964" w:type="dxa"/>
          </w:tcPr>
          <w:p w14:paraId="7831DCD4" w14:textId="77777777" w:rsidR="009B2528" w:rsidRPr="000B71A5" w:rsidRDefault="009B2528" w:rsidP="00E223BD">
            <w:pPr>
              <w:ind w:right="41"/>
            </w:pPr>
            <w:r w:rsidRPr="000B71A5">
              <w:t xml:space="preserve">Tsiviilvastutus-kindlustuse </w:t>
            </w:r>
            <w:r w:rsidRPr="000B71A5">
              <w:lastRenderedPageBreak/>
              <w:t>hüvitise minimaalne piirmäär</w:t>
            </w:r>
          </w:p>
        </w:tc>
        <w:tc>
          <w:tcPr>
            <w:tcW w:w="1271" w:type="dxa"/>
          </w:tcPr>
          <w:p w14:paraId="7831DCD5" w14:textId="77777777" w:rsidR="009B2528" w:rsidRPr="006A2F56" w:rsidRDefault="009B2528" w:rsidP="00E223BD">
            <w:pPr>
              <w:ind w:right="41"/>
            </w:pPr>
            <w:r w:rsidRPr="006A2F56">
              <w:lastRenderedPageBreak/>
              <w:t>6.1.6.2</w:t>
            </w:r>
          </w:p>
        </w:tc>
        <w:tc>
          <w:tcPr>
            <w:tcW w:w="5895" w:type="dxa"/>
          </w:tcPr>
          <w:p w14:paraId="7831DCD6" w14:textId="363D00B2" w:rsidR="009B2528" w:rsidRPr="006A2F56" w:rsidRDefault="00585EF5" w:rsidP="00E223BD">
            <w:pPr>
              <w:ind w:right="41"/>
            </w:pPr>
            <w:r w:rsidRPr="006A2F56">
              <w:t>-</w:t>
            </w:r>
          </w:p>
        </w:tc>
      </w:tr>
      <w:tr w:rsidR="009B2528" w:rsidRPr="000B71A5" w14:paraId="7831DCDC" w14:textId="77777777" w:rsidTr="00287417">
        <w:tc>
          <w:tcPr>
            <w:tcW w:w="617" w:type="dxa"/>
          </w:tcPr>
          <w:p w14:paraId="7831DCD8" w14:textId="77777777" w:rsidR="009B2528" w:rsidRPr="000B71A5" w:rsidRDefault="009B2528" w:rsidP="00E223BD">
            <w:pPr>
              <w:ind w:right="41"/>
              <w:jc w:val="center"/>
            </w:pPr>
            <w:r w:rsidRPr="000B71A5">
              <w:t>27</w:t>
            </w:r>
          </w:p>
        </w:tc>
        <w:tc>
          <w:tcPr>
            <w:tcW w:w="1964" w:type="dxa"/>
          </w:tcPr>
          <w:p w14:paraId="7831DCD9" w14:textId="77777777" w:rsidR="009B2528" w:rsidRPr="000B71A5" w:rsidRDefault="009B2528" w:rsidP="00E223BD">
            <w:pPr>
              <w:ind w:right="41"/>
            </w:pPr>
            <w:r w:rsidRPr="000B71A5">
              <w:t>Tsiviilvastutus-kindlustuse oma-vastutuse maksimaalne suurus</w:t>
            </w:r>
          </w:p>
        </w:tc>
        <w:tc>
          <w:tcPr>
            <w:tcW w:w="1271" w:type="dxa"/>
          </w:tcPr>
          <w:p w14:paraId="7831DCDA" w14:textId="77777777" w:rsidR="009B2528" w:rsidRPr="006A2F56" w:rsidRDefault="009B2528" w:rsidP="00E223BD">
            <w:pPr>
              <w:ind w:right="41"/>
            </w:pPr>
            <w:r w:rsidRPr="006A2F56">
              <w:t>6.1.6.2</w:t>
            </w:r>
          </w:p>
        </w:tc>
        <w:tc>
          <w:tcPr>
            <w:tcW w:w="5895" w:type="dxa"/>
          </w:tcPr>
          <w:p w14:paraId="7831DCDB" w14:textId="7195FEF4" w:rsidR="009B2528" w:rsidRPr="006A2F56" w:rsidRDefault="00585EF5" w:rsidP="00E223BD">
            <w:pPr>
              <w:ind w:right="41"/>
            </w:pPr>
            <w:r w:rsidRPr="006A2F56">
              <w:t>-</w:t>
            </w:r>
          </w:p>
        </w:tc>
      </w:tr>
      <w:tr w:rsidR="009B2528" w:rsidRPr="000B71A5" w14:paraId="7831DCE1" w14:textId="77777777" w:rsidTr="00287417">
        <w:tc>
          <w:tcPr>
            <w:tcW w:w="617" w:type="dxa"/>
          </w:tcPr>
          <w:p w14:paraId="7831DCDD" w14:textId="77777777" w:rsidR="009B2528" w:rsidRPr="000B71A5" w:rsidRDefault="009B2528" w:rsidP="00E223BD">
            <w:pPr>
              <w:ind w:right="41"/>
              <w:jc w:val="center"/>
            </w:pPr>
            <w:r w:rsidRPr="000B71A5">
              <w:t>28</w:t>
            </w:r>
          </w:p>
        </w:tc>
        <w:tc>
          <w:tcPr>
            <w:tcW w:w="1964" w:type="dxa"/>
          </w:tcPr>
          <w:p w14:paraId="7831DCDE" w14:textId="77777777" w:rsidR="009B2528" w:rsidRPr="000B71A5" w:rsidRDefault="009B2528" w:rsidP="00E223BD">
            <w:pPr>
              <w:ind w:right="41"/>
            </w:pPr>
            <w:r w:rsidRPr="000B71A5">
              <w:t>Garantiiaja tagatis</w:t>
            </w:r>
          </w:p>
        </w:tc>
        <w:tc>
          <w:tcPr>
            <w:tcW w:w="1271" w:type="dxa"/>
          </w:tcPr>
          <w:p w14:paraId="7831DCDF" w14:textId="77777777" w:rsidR="009B2528" w:rsidRPr="000B71A5" w:rsidRDefault="009B2528" w:rsidP="00E223BD">
            <w:pPr>
              <w:ind w:right="41"/>
            </w:pPr>
            <w:r w:rsidRPr="000B71A5">
              <w:t>6.2.1</w:t>
            </w:r>
          </w:p>
        </w:tc>
        <w:tc>
          <w:tcPr>
            <w:tcW w:w="5895" w:type="dxa"/>
          </w:tcPr>
          <w:p w14:paraId="58B5CB44" w14:textId="3E40C707" w:rsidR="00DF4FAB" w:rsidRPr="00DF4FAB" w:rsidRDefault="00DF4FAB" w:rsidP="00DF4FAB">
            <w:pPr>
              <w:ind w:right="41"/>
            </w:pPr>
            <w:r w:rsidRPr="00DF4FAB">
              <w:t>Kohustuslik. 5% lepingu hinnast, arvestatuna summast ilma käibemaksuta. Garantiiaja tagatis tuleb esitada enne täitmisakti allkirjastamist .</w:t>
            </w:r>
          </w:p>
          <w:p w14:paraId="7831DCE0" w14:textId="2A203A3C" w:rsidR="009B2528" w:rsidRPr="006A2F56" w:rsidRDefault="00DF4FAB" w:rsidP="00DF4FAB">
            <w:pPr>
              <w:ind w:right="41"/>
            </w:pPr>
            <w:r w:rsidRPr="00DF4FAB">
              <w:t xml:space="preserve">Juhul, kui töövõtja esitab garantiiaja tagatise krediidi- või finantseerimisasutuse või kindlustusandja garantiikirjana,  peab see olema antud vastavalt lepingu lisas esitatud vormil „Garantiikirja vorm – garantiiaegne tagatis“ (Lisa </w:t>
            </w:r>
            <w:r w:rsidR="006829CF">
              <w:t>5</w:t>
            </w:r>
            <w:r w:rsidRPr="00DF4FAB">
              <w:t>)</w:t>
            </w:r>
          </w:p>
        </w:tc>
      </w:tr>
      <w:tr w:rsidR="009B2528" w:rsidRPr="000B71A5" w14:paraId="7831DCE6" w14:textId="77777777" w:rsidTr="00287417">
        <w:tc>
          <w:tcPr>
            <w:tcW w:w="617" w:type="dxa"/>
          </w:tcPr>
          <w:p w14:paraId="7831DCE2" w14:textId="77777777" w:rsidR="009B2528" w:rsidRPr="000B71A5" w:rsidRDefault="009B2528" w:rsidP="00E223BD">
            <w:pPr>
              <w:ind w:right="41"/>
              <w:jc w:val="center"/>
            </w:pPr>
            <w:r w:rsidRPr="000B71A5">
              <w:t>29</w:t>
            </w:r>
          </w:p>
        </w:tc>
        <w:tc>
          <w:tcPr>
            <w:tcW w:w="1964" w:type="dxa"/>
          </w:tcPr>
          <w:p w14:paraId="7831DCE3" w14:textId="77777777" w:rsidR="009B2528" w:rsidRPr="000B71A5" w:rsidRDefault="009B2528" w:rsidP="00E223BD">
            <w:pPr>
              <w:ind w:right="41"/>
            </w:pPr>
            <w:r w:rsidRPr="000B71A5">
              <w:t>Täitmisaeg</w:t>
            </w:r>
          </w:p>
        </w:tc>
        <w:tc>
          <w:tcPr>
            <w:tcW w:w="1271" w:type="dxa"/>
          </w:tcPr>
          <w:p w14:paraId="7831DCE4" w14:textId="6937845B" w:rsidR="009B2528" w:rsidRPr="000B71A5" w:rsidRDefault="00440F1D" w:rsidP="00E223BD">
            <w:pPr>
              <w:ind w:right="41"/>
            </w:pPr>
            <w:r>
              <w:t>7.1</w:t>
            </w:r>
          </w:p>
        </w:tc>
        <w:tc>
          <w:tcPr>
            <w:tcW w:w="5895" w:type="dxa"/>
          </w:tcPr>
          <w:p w14:paraId="785EFE9C" w14:textId="3FD5B460" w:rsidR="00DF4FAB" w:rsidRPr="00DF4FAB" w:rsidRDefault="00004F6A" w:rsidP="00DF4FAB">
            <w:pPr>
              <w:ind w:right="41"/>
            </w:pPr>
            <w:r>
              <w:t>10</w:t>
            </w:r>
            <w:r w:rsidR="00CF32D5">
              <w:t xml:space="preserve"> kuud lepingu sõlmimisest</w:t>
            </w:r>
          </w:p>
          <w:p w14:paraId="7831DCE5" w14:textId="5F88D5C0" w:rsidR="00CF60E5" w:rsidRPr="00E75191" w:rsidRDefault="00CF60E5" w:rsidP="00DF4FAB">
            <w:pPr>
              <w:ind w:right="41"/>
            </w:pPr>
          </w:p>
        </w:tc>
      </w:tr>
      <w:tr w:rsidR="009B2528" w:rsidRPr="000B71A5" w14:paraId="7831DCED" w14:textId="77777777" w:rsidTr="00287417">
        <w:tc>
          <w:tcPr>
            <w:tcW w:w="617" w:type="dxa"/>
          </w:tcPr>
          <w:p w14:paraId="7831DCE7" w14:textId="77777777" w:rsidR="009B2528" w:rsidRPr="000B71A5" w:rsidRDefault="009B2528" w:rsidP="00E223BD">
            <w:pPr>
              <w:ind w:right="41"/>
              <w:jc w:val="center"/>
            </w:pPr>
            <w:r w:rsidRPr="000B71A5">
              <w:t>30</w:t>
            </w:r>
          </w:p>
        </w:tc>
        <w:tc>
          <w:tcPr>
            <w:tcW w:w="1964" w:type="dxa"/>
          </w:tcPr>
          <w:p w14:paraId="7831DCE8" w14:textId="77777777" w:rsidR="009B2528" w:rsidRPr="000B71A5" w:rsidRDefault="009B2528" w:rsidP="00E223BD">
            <w:pPr>
              <w:ind w:right="41"/>
            </w:pPr>
            <w:r w:rsidRPr="000B71A5">
              <w:t>Põhilise kasutusvalmiduse teatise esitamise tähtaeg</w:t>
            </w:r>
          </w:p>
        </w:tc>
        <w:tc>
          <w:tcPr>
            <w:tcW w:w="1271" w:type="dxa"/>
          </w:tcPr>
          <w:p w14:paraId="7831DCE9" w14:textId="77777777" w:rsidR="009B2528" w:rsidRPr="000B71A5" w:rsidRDefault="009B2528" w:rsidP="00E223BD">
            <w:pPr>
              <w:ind w:right="41"/>
            </w:pPr>
            <w:r w:rsidRPr="000B71A5">
              <w:t>10.2.8</w:t>
            </w:r>
          </w:p>
        </w:tc>
        <w:tc>
          <w:tcPr>
            <w:tcW w:w="5895" w:type="dxa"/>
          </w:tcPr>
          <w:p w14:paraId="7831DCEC" w14:textId="2FE555B6" w:rsidR="00D07A0B" w:rsidRPr="00E75191" w:rsidRDefault="00773948" w:rsidP="00AB266D">
            <w:r>
              <w:t>10</w:t>
            </w:r>
            <w:r w:rsidR="00CF32D5">
              <w:t xml:space="preserve"> kuud lepingu sõlmimisest</w:t>
            </w:r>
          </w:p>
        </w:tc>
      </w:tr>
      <w:tr w:rsidR="00143EB9" w:rsidRPr="000B71A5" w14:paraId="7831DCF4" w14:textId="77777777" w:rsidTr="00143EB9">
        <w:trPr>
          <w:trHeight w:val="921"/>
        </w:trPr>
        <w:tc>
          <w:tcPr>
            <w:tcW w:w="617" w:type="dxa"/>
          </w:tcPr>
          <w:p w14:paraId="7831DCEE" w14:textId="77777777" w:rsidR="00143EB9" w:rsidRPr="000B71A5" w:rsidRDefault="00143EB9" w:rsidP="00E223BD">
            <w:pPr>
              <w:ind w:right="41"/>
              <w:jc w:val="center"/>
            </w:pPr>
            <w:r w:rsidRPr="000B71A5">
              <w:t>31</w:t>
            </w:r>
          </w:p>
        </w:tc>
        <w:tc>
          <w:tcPr>
            <w:tcW w:w="1964" w:type="dxa"/>
          </w:tcPr>
          <w:p w14:paraId="7831DCEF" w14:textId="77777777" w:rsidR="00143EB9" w:rsidRPr="000B71A5" w:rsidRDefault="00143EB9" w:rsidP="00E223BD">
            <w:pPr>
              <w:ind w:right="41"/>
            </w:pPr>
            <w:r w:rsidRPr="000B71A5">
              <w:t>Vahetähtajad ja</w:t>
            </w:r>
          </w:p>
          <w:p w14:paraId="7831DCF1" w14:textId="3F164DB1" w:rsidR="00143EB9" w:rsidRPr="000B71A5" w:rsidRDefault="00143EB9" w:rsidP="00DA30C1">
            <w:pPr>
              <w:ind w:right="41"/>
            </w:pPr>
            <w:r w:rsidRPr="000B71A5">
              <w:t>valmidusastme lühikirjeldused</w:t>
            </w:r>
          </w:p>
        </w:tc>
        <w:tc>
          <w:tcPr>
            <w:tcW w:w="1271" w:type="dxa"/>
          </w:tcPr>
          <w:p w14:paraId="7831DCF2" w14:textId="4E34144D" w:rsidR="00143EB9" w:rsidRPr="000B71A5" w:rsidRDefault="00440F1D" w:rsidP="00E223BD">
            <w:pPr>
              <w:ind w:right="41"/>
            </w:pPr>
            <w:r w:rsidRPr="000B71A5">
              <w:t>7.1</w:t>
            </w:r>
          </w:p>
        </w:tc>
        <w:tc>
          <w:tcPr>
            <w:tcW w:w="5895" w:type="dxa"/>
          </w:tcPr>
          <w:p w14:paraId="7831DCF3" w14:textId="602679AA" w:rsidR="00143EB9" w:rsidRPr="00E75191" w:rsidRDefault="00DA30C1" w:rsidP="00DA30C1">
            <w:pPr>
              <w:ind w:right="41"/>
            </w:pPr>
            <w:r w:rsidRPr="00DA30C1">
              <w:t>Lepingu täitmise vahetähtajad ja valmidusastme lühikirjeldused on sätestatud Lisas 2.</w:t>
            </w:r>
          </w:p>
        </w:tc>
      </w:tr>
      <w:tr w:rsidR="009B2528" w:rsidRPr="000B71A5" w14:paraId="7831DCFB" w14:textId="77777777" w:rsidTr="00287417">
        <w:tc>
          <w:tcPr>
            <w:tcW w:w="617" w:type="dxa"/>
          </w:tcPr>
          <w:p w14:paraId="7831DCF5" w14:textId="77777777" w:rsidR="009B2528" w:rsidRPr="000B71A5" w:rsidRDefault="009B2528" w:rsidP="00E223BD">
            <w:pPr>
              <w:ind w:right="41"/>
              <w:jc w:val="center"/>
            </w:pPr>
            <w:r w:rsidRPr="000B71A5">
              <w:t>32</w:t>
            </w:r>
          </w:p>
        </w:tc>
        <w:tc>
          <w:tcPr>
            <w:tcW w:w="1964" w:type="dxa"/>
          </w:tcPr>
          <w:p w14:paraId="7831DCF6" w14:textId="77777777" w:rsidR="009B2528" w:rsidRPr="000B71A5" w:rsidRDefault="009B2528" w:rsidP="00E223BD">
            <w:pPr>
              <w:ind w:right="41"/>
            </w:pPr>
            <w:r w:rsidRPr="000B71A5">
              <w:t xml:space="preserve">Lepingu hind (tööde üldmaksumus ja reserv selle olemasolu korral), ilma käibemaksuta </w:t>
            </w:r>
          </w:p>
        </w:tc>
        <w:tc>
          <w:tcPr>
            <w:tcW w:w="1271" w:type="dxa"/>
          </w:tcPr>
          <w:p w14:paraId="7831DCF7" w14:textId="77777777" w:rsidR="009B2528" w:rsidRPr="000B71A5" w:rsidRDefault="009B2528" w:rsidP="00E223BD">
            <w:pPr>
              <w:ind w:right="41"/>
            </w:pPr>
            <w:r w:rsidRPr="000B71A5">
              <w:t>11.1.1 ja selle alapunktid</w:t>
            </w:r>
          </w:p>
        </w:tc>
        <w:tc>
          <w:tcPr>
            <w:tcW w:w="5895" w:type="dxa"/>
          </w:tcPr>
          <w:p w14:paraId="7831DCF8" w14:textId="1900A165" w:rsidR="009B2528" w:rsidRPr="00DC7296" w:rsidRDefault="009B2528" w:rsidP="00E223BD">
            <w:pPr>
              <w:ind w:right="41"/>
            </w:pPr>
            <w:r w:rsidRPr="00DC7296">
              <w:t>Lepingu hind:</w:t>
            </w:r>
            <w:r w:rsidR="006F6F5F">
              <w:t xml:space="preserve"> 263 860</w:t>
            </w:r>
            <w:r w:rsidRPr="00DC7296">
              <w:t xml:space="preserve"> </w:t>
            </w:r>
            <w:r w:rsidR="00AB0BEA" w:rsidRPr="00DC7296">
              <w:fldChar w:fldCharType="begin"/>
            </w:r>
            <w:r w:rsidRPr="00DC7296">
              <w:instrText xml:space="preserve"> MACROBUTTON  AcceptAllChangesInDoc summa </w:instrText>
            </w:r>
            <w:r w:rsidR="00AB0BEA" w:rsidRPr="00DC7296">
              <w:fldChar w:fldCharType="end"/>
            </w:r>
            <w:r w:rsidRPr="00DC7296">
              <w:t xml:space="preserve"> eurot</w:t>
            </w:r>
          </w:p>
          <w:p w14:paraId="7831DCF9" w14:textId="7D6B6BB3" w:rsidR="009B2528" w:rsidRPr="00DC7296" w:rsidRDefault="009B2528" w:rsidP="00E223BD">
            <w:pPr>
              <w:ind w:right="41"/>
            </w:pPr>
            <w:r w:rsidRPr="00DC7296">
              <w:t>Tööde üldmaksumus:</w:t>
            </w:r>
            <w:r w:rsidR="00271093" w:rsidRPr="00DC7296">
              <w:t xml:space="preserve"> </w:t>
            </w:r>
            <w:r w:rsidR="006F6F5F">
              <w:t>263 860</w:t>
            </w:r>
            <w:r w:rsidRPr="00DC7296">
              <w:t xml:space="preserve"> </w:t>
            </w:r>
            <w:r w:rsidR="00AB0BEA" w:rsidRPr="00DC7296">
              <w:fldChar w:fldCharType="begin"/>
            </w:r>
            <w:r w:rsidRPr="00DC7296">
              <w:instrText xml:space="preserve"> MACROBUTTON  AcceptAllChangesInDoc summa </w:instrText>
            </w:r>
            <w:r w:rsidR="00AB0BEA" w:rsidRPr="00DC7296">
              <w:fldChar w:fldCharType="end"/>
            </w:r>
            <w:r w:rsidRPr="00DC7296">
              <w:t xml:space="preserve"> eurot</w:t>
            </w:r>
          </w:p>
          <w:p w14:paraId="7831DCFA" w14:textId="74A40F81" w:rsidR="00505193" w:rsidRPr="009D5CD1" w:rsidRDefault="00505193" w:rsidP="00505193">
            <w:pPr>
              <w:ind w:right="41"/>
              <w:jc w:val="both"/>
              <w:rPr>
                <w:strike/>
              </w:rPr>
            </w:pPr>
          </w:p>
        </w:tc>
      </w:tr>
      <w:tr w:rsidR="009B2528" w:rsidRPr="000B71A5" w14:paraId="7831DD00" w14:textId="77777777" w:rsidTr="00287417">
        <w:tc>
          <w:tcPr>
            <w:tcW w:w="617" w:type="dxa"/>
          </w:tcPr>
          <w:p w14:paraId="7831DCFC" w14:textId="77777777" w:rsidR="009B2528" w:rsidRPr="000B71A5" w:rsidRDefault="009B2528" w:rsidP="00E223BD">
            <w:pPr>
              <w:ind w:right="41"/>
              <w:jc w:val="center"/>
            </w:pPr>
            <w:r w:rsidRPr="000B71A5">
              <w:t>33</w:t>
            </w:r>
          </w:p>
        </w:tc>
        <w:tc>
          <w:tcPr>
            <w:tcW w:w="1964" w:type="dxa"/>
          </w:tcPr>
          <w:p w14:paraId="0B66152C" w14:textId="77777777" w:rsidR="009B2528" w:rsidRDefault="009B2528" w:rsidP="00E223BD">
            <w:pPr>
              <w:ind w:right="41"/>
            </w:pPr>
            <w:r w:rsidRPr="000B71A5">
              <w:t>Maksetähtajad</w:t>
            </w:r>
          </w:p>
          <w:p w14:paraId="7831DCFD" w14:textId="257030BE" w:rsidR="0036208C" w:rsidRPr="000B71A5" w:rsidRDefault="0036208C" w:rsidP="00E223BD">
            <w:pPr>
              <w:ind w:right="41"/>
            </w:pPr>
            <w:r>
              <w:t>Lepingujärgne viimane makse</w:t>
            </w:r>
          </w:p>
        </w:tc>
        <w:tc>
          <w:tcPr>
            <w:tcW w:w="1271" w:type="dxa"/>
          </w:tcPr>
          <w:p w14:paraId="7831DCFE" w14:textId="77777777" w:rsidR="009B2528" w:rsidRPr="000B71A5" w:rsidRDefault="009B2528" w:rsidP="00E223BD">
            <w:pPr>
              <w:ind w:right="41"/>
            </w:pPr>
            <w:r w:rsidRPr="000B71A5">
              <w:t>11.2.3</w:t>
            </w:r>
          </w:p>
        </w:tc>
        <w:tc>
          <w:tcPr>
            <w:tcW w:w="5895" w:type="dxa"/>
          </w:tcPr>
          <w:p w14:paraId="7E4F4511" w14:textId="77777777" w:rsidR="0036208C" w:rsidRDefault="00CA72C6" w:rsidP="000864EA">
            <w:pPr>
              <w:ind w:right="41"/>
            </w:pPr>
            <w:r w:rsidRPr="00CA72C6">
              <w:t>21</w:t>
            </w:r>
            <w:r w:rsidR="005F189F" w:rsidRPr="00CA72C6">
              <w:t xml:space="preserve"> </w:t>
            </w:r>
            <w:r w:rsidR="004A3C58" w:rsidRPr="00CA72C6">
              <w:t>(</w:t>
            </w:r>
            <w:r w:rsidRPr="00CA72C6">
              <w:t>kahekümne ühe</w:t>
            </w:r>
            <w:r w:rsidR="004A3C58" w:rsidRPr="00CA72C6">
              <w:t xml:space="preserve">) </w:t>
            </w:r>
            <w:r w:rsidR="005F189F" w:rsidRPr="00CA72C6">
              <w:t>kalendri</w:t>
            </w:r>
            <w:r w:rsidR="009B2528" w:rsidRPr="00CA72C6">
              <w:t xml:space="preserve">päeva jooksul pärast </w:t>
            </w:r>
            <w:r w:rsidR="00DA30C1">
              <w:t xml:space="preserve">akti allkirjastamist Tellija poolt ja </w:t>
            </w:r>
            <w:r w:rsidR="009B2528" w:rsidRPr="00CA72C6">
              <w:t>arve saamist</w:t>
            </w:r>
            <w:r w:rsidR="00C93033" w:rsidRPr="00CA72C6">
              <w:t>.</w:t>
            </w:r>
            <w:r w:rsidR="0036208C">
              <w:t xml:space="preserve"> </w:t>
            </w:r>
          </w:p>
          <w:p w14:paraId="7831DCFF" w14:textId="6CECAA15" w:rsidR="00C93033" w:rsidRPr="000B71A5" w:rsidRDefault="00BC7F01" w:rsidP="00BC7F01">
            <w:pPr>
              <w:ind w:right="41"/>
            </w:pPr>
            <w:r>
              <w:t>Akteerimine toimub igakuiselt järgneva kuu 14. kuupäevaks</w:t>
            </w:r>
            <w:r w:rsidR="00E2392D">
              <w:t xml:space="preserve">. </w:t>
            </w:r>
            <w:r w:rsidR="0036208C" w:rsidRPr="0036208C">
              <w:t xml:space="preserve">Lepingujärgse viimase makse suurus on </w:t>
            </w:r>
            <w:r>
              <w:t>10</w:t>
            </w:r>
            <w:r w:rsidR="0036208C" w:rsidRPr="0036208C">
              <w:t>% lepingu hinnast</w:t>
            </w:r>
            <w:r w:rsidR="0036208C">
              <w:t>.</w:t>
            </w:r>
            <w:r w:rsidR="0036208C" w:rsidRPr="0036208C">
              <w:t xml:space="preserve"> Viimase makse teeb </w:t>
            </w:r>
            <w:r w:rsidR="0036208C">
              <w:t>T</w:t>
            </w:r>
            <w:r w:rsidR="0036208C" w:rsidRPr="0036208C">
              <w:t xml:space="preserve">ellija pärast </w:t>
            </w:r>
            <w:r w:rsidR="0036208C">
              <w:t>T</w:t>
            </w:r>
            <w:r w:rsidR="0036208C" w:rsidRPr="0036208C">
              <w:t>ellija poolt täitmisakti allkirjastamist</w:t>
            </w:r>
            <w:r>
              <w:t xml:space="preserve"> ja</w:t>
            </w:r>
            <w:r w:rsidR="0036208C" w:rsidRPr="0036208C">
              <w:t xml:space="preserve"> teostusdokumentatsiooni </w:t>
            </w:r>
            <w:r w:rsidR="0036208C">
              <w:t>vastuvõtmist</w:t>
            </w:r>
            <w:r>
              <w:t>.</w:t>
            </w:r>
          </w:p>
        </w:tc>
      </w:tr>
      <w:tr w:rsidR="009B2528" w:rsidRPr="000B71A5" w14:paraId="7831DD08" w14:textId="77777777" w:rsidTr="00287417">
        <w:tc>
          <w:tcPr>
            <w:tcW w:w="617" w:type="dxa"/>
          </w:tcPr>
          <w:p w14:paraId="7831DD01" w14:textId="77777777" w:rsidR="009B2528" w:rsidRPr="000B71A5" w:rsidRDefault="009B2528" w:rsidP="00E223BD">
            <w:pPr>
              <w:ind w:right="41"/>
              <w:jc w:val="center"/>
            </w:pPr>
            <w:r w:rsidRPr="000B71A5">
              <w:t>34</w:t>
            </w:r>
          </w:p>
        </w:tc>
        <w:tc>
          <w:tcPr>
            <w:tcW w:w="1964" w:type="dxa"/>
          </w:tcPr>
          <w:p w14:paraId="7831DD02" w14:textId="77777777" w:rsidR="009B2528" w:rsidRPr="000B71A5" w:rsidRDefault="009B2528" w:rsidP="00E223BD">
            <w:pPr>
              <w:ind w:right="41"/>
            </w:pPr>
            <w:r w:rsidRPr="000B71A5">
              <w:t>Tellija spetsialistide tunnihinnad (ilma käibemaksuta)</w:t>
            </w:r>
          </w:p>
        </w:tc>
        <w:tc>
          <w:tcPr>
            <w:tcW w:w="1271" w:type="dxa"/>
          </w:tcPr>
          <w:p w14:paraId="7831DD03" w14:textId="77777777" w:rsidR="009B2528" w:rsidRPr="000B71A5" w:rsidRDefault="009B2528" w:rsidP="00E223BD">
            <w:pPr>
              <w:ind w:right="41"/>
            </w:pPr>
            <w:r w:rsidRPr="000B71A5">
              <w:t>12.1.6</w:t>
            </w:r>
          </w:p>
        </w:tc>
        <w:tc>
          <w:tcPr>
            <w:tcW w:w="5895" w:type="dxa"/>
          </w:tcPr>
          <w:p w14:paraId="7831DD04" w14:textId="1A60E255" w:rsidR="00780F47" w:rsidRPr="000B71A5" w:rsidRDefault="00440F1D" w:rsidP="00E223BD">
            <w:pPr>
              <w:ind w:right="41"/>
            </w:pPr>
            <w:r>
              <w:t>Tavapärasel</w:t>
            </w:r>
            <w:r w:rsidR="00780F47" w:rsidRPr="000B71A5">
              <w:t xml:space="preserve"> tööajal:</w:t>
            </w:r>
          </w:p>
          <w:p w14:paraId="7831DD07" w14:textId="171B1B37" w:rsidR="00564425" w:rsidRPr="000B71A5" w:rsidRDefault="00780F47" w:rsidP="00CA6A81">
            <w:pPr>
              <w:spacing w:before="120"/>
              <w:ind w:right="41"/>
              <w:rPr>
                <w:highlight w:val="lightGray"/>
              </w:rPr>
            </w:pPr>
            <w:r w:rsidRPr="000B71A5">
              <w:t xml:space="preserve">Väljaspool </w:t>
            </w:r>
            <w:r w:rsidR="00440F1D">
              <w:t>tavapärast</w:t>
            </w:r>
            <w:r w:rsidRPr="000B71A5">
              <w:t xml:space="preserve"> tööaega: </w:t>
            </w:r>
          </w:p>
        </w:tc>
      </w:tr>
      <w:tr w:rsidR="009B2528" w:rsidRPr="000B71A5" w14:paraId="7831DD0D" w14:textId="77777777" w:rsidTr="00287417">
        <w:tc>
          <w:tcPr>
            <w:tcW w:w="617" w:type="dxa"/>
          </w:tcPr>
          <w:p w14:paraId="7831DD09" w14:textId="77777777" w:rsidR="009B2528" w:rsidRPr="000B71A5" w:rsidRDefault="009B2528" w:rsidP="00E223BD">
            <w:pPr>
              <w:ind w:right="41"/>
              <w:jc w:val="center"/>
            </w:pPr>
            <w:r w:rsidRPr="000B71A5">
              <w:t>35</w:t>
            </w:r>
          </w:p>
        </w:tc>
        <w:tc>
          <w:tcPr>
            <w:tcW w:w="1964" w:type="dxa"/>
          </w:tcPr>
          <w:p w14:paraId="7831DD0A" w14:textId="77777777" w:rsidR="009B2528" w:rsidRPr="000B71A5" w:rsidRDefault="009B2528" w:rsidP="00E223BD">
            <w:pPr>
              <w:ind w:right="41"/>
            </w:pPr>
            <w:r w:rsidRPr="000B71A5">
              <w:t>Normaalne tööaeg</w:t>
            </w:r>
          </w:p>
        </w:tc>
        <w:tc>
          <w:tcPr>
            <w:tcW w:w="1271" w:type="dxa"/>
          </w:tcPr>
          <w:p w14:paraId="7831DD0B" w14:textId="77777777" w:rsidR="009B2528" w:rsidRPr="000B71A5" w:rsidRDefault="009B2528" w:rsidP="00E223BD">
            <w:pPr>
              <w:ind w:right="41"/>
            </w:pPr>
            <w:r w:rsidRPr="000B71A5">
              <w:t>12.1.6</w:t>
            </w:r>
          </w:p>
        </w:tc>
        <w:tc>
          <w:tcPr>
            <w:tcW w:w="5895" w:type="dxa"/>
          </w:tcPr>
          <w:p w14:paraId="7831DD0C" w14:textId="77777777" w:rsidR="009B2528" w:rsidRPr="000B71A5" w:rsidRDefault="00BE299F" w:rsidP="00E223BD">
            <w:pPr>
              <w:ind w:right="41"/>
              <w:rPr>
                <w:highlight w:val="lightGray"/>
              </w:rPr>
            </w:pPr>
            <w:r w:rsidRPr="007D6B44">
              <w:t>Vastavalt üldtingimustele</w:t>
            </w:r>
          </w:p>
        </w:tc>
      </w:tr>
      <w:tr w:rsidR="009B2528" w:rsidRPr="000B71A5" w14:paraId="7831DD12" w14:textId="77777777" w:rsidTr="00287417">
        <w:tc>
          <w:tcPr>
            <w:tcW w:w="617" w:type="dxa"/>
          </w:tcPr>
          <w:p w14:paraId="7831DD0E" w14:textId="77777777" w:rsidR="009B2528" w:rsidRPr="000B71A5" w:rsidRDefault="009B2528" w:rsidP="00E223BD">
            <w:pPr>
              <w:ind w:right="41"/>
              <w:jc w:val="center"/>
            </w:pPr>
            <w:r w:rsidRPr="000B71A5">
              <w:t>36</w:t>
            </w:r>
          </w:p>
        </w:tc>
        <w:tc>
          <w:tcPr>
            <w:tcW w:w="1964" w:type="dxa"/>
          </w:tcPr>
          <w:p w14:paraId="7831DD0F" w14:textId="77777777" w:rsidR="009B2528" w:rsidRPr="000B71A5" w:rsidRDefault="009B2528" w:rsidP="00E223BD">
            <w:pPr>
              <w:ind w:right="41"/>
            </w:pPr>
            <w:r w:rsidRPr="000B71A5">
              <w:t xml:space="preserve">Viivisemäär päevas (kalendripäev) </w:t>
            </w:r>
          </w:p>
        </w:tc>
        <w:tc>
          <w:tcPr>
            <w:tcW w:w="1271" w:type="dxa"/>
          </w:tcPr>
          <w:p w14:paraId="7831DD10" w14:textId="77777777" w:rsidR="009B2528" w:rsidRPr="000B71A5" w:rsidRDefault="009B2528" w:rsidP="00E223BD">
            <w:pPr>
              <w:ind w:right="41"/>
            </w:pPr>
            <w:r w:rsidRPr="000B71A5">
              <w:t>12.2.1</w:t>
            </w:r>
          </w:p>
        </w:tc>
        <w:tc>
          <w:tcPr>
            <w:tcW w:w="5895" w:type="dxa"/>
          </w:tcPr>
          <w:p w14:paraId="7831DD11" w14:textId="4A881220" w:rsidR="009B2528" w:rsidRPr="000B71A5" w:rsidRDefault="00CC7C05" w:rsidP="004A3C58">
            <w:pPr>
              <w:ind w:right="41"/>
            </w:pPr>
            <w:r w:rsidRPr="007D6B44">
              <w:t>0,05</w:t>
            </w:r>
            <w:r>
              <w:t xml:space="preserve"> (null koma null viis) </w:t>
            </w:r>
            <w:r w:rsidR="009B2528" w:rsidRPr="000B71A5">
              <w:t>protsenti tasumata summalt</w:t>
            </w:r>
            <w:r w:rsidR="004A3C58" w:rsidRPr="000B71A5">
              <w:t xml:space="preserve"> päevas</w:t>
            </w:r>
          </w:p>
        </w:tc>
      </w:tr>
      <w:tr w:rsidR="00143EB9" w:rsidRPr="000B71A5" w14:paraId="7831DD18" w14:textId="77777777" w:rsidTr="00143EB9">
        <w:trPr>
          <w:trHeight w:val="557"/>
        </w:trPr>
        <w:tc>
          <w:tcPr>
            <w:tcW w:w="617" w:type="dxa"/>
          </w:tcPr>
          <w:p w14:paraId="7831DD13" w14:textId="77777777" w:rsidR="00143EB9" w:rsidRPr="000B71A5" w:rsidRDefault="00143EB9" w:rsidP="00E223BD">
            <w:pPr>
              <w:ind w:right="41"/>
              <w:jc w:val="center"/>
            </w:pPr>
            <w:r w:rsidRPr="000B71A5">
              <w:lastRenderedPageBreak/>
              <w:t>37</w:t>
            </w:r>
          </w:p>
        </w:tc>
        <w:tc>
          <w:tcPr>
            <w:tcW w:w="1964" w:type="dxa"/>
          </w:tcPr>
          <w:p w14:paraId="7831DD14" w14:textId="77777777" w:rsidR="00143EB9" w:rsidRPr="000B71A5" w:rsidRDefault="00143EB9" w:rsidP="00E223BD">
            <w:pPr>
              <w:ind w:right="41"/>
            </w:pPr>
            <w:r w:rsidRPr="000B71A5">
              <w:t>Leppetrahv</w:t>
            </w:r>
          </w:p>
          <w:p w14:paraId="7831DD15" w14:textId="77777777" w:rsidR="00143EB9" w:rsidRPr="000B71A5" w:rsidRDefault="00143EB9" w:rsidP="00E223BD">
            <w:pPr>
              <w:ind w:right="41"/>
            </w:pPr>
          </w:p>
        </w:tc>
        <w:tc>
          <w:tcPr>
            <w:tcW w:w="1271" w:type="dxa"/>
          </w:tcPr>
          <w:p w14:paraId="7831DD16" w14:textId="77777777" w:rsidR="00143EB9" w:rsidRPr="000B71A5" w:rsidRDefault="00143EB9" w:rsidP="00E223BD">
            <w:pPr>
              <w:ind w:right="41"/>
            </w:pPr>
            <w:r w:rsidRPr="000B71A5">
              <w:t>12.2.2</w:t>
            </w:r>
          </w:p>
        </w:tc>
        <w:tc>
          <w:tcPr>
            <w:tcW w:w="5895" w:type="dxa"/>
          </w:tcPr>
          <w:p w14:paraId="7831DD17" w14:textId="1AE61176" w:rsidR="00143EB9" w:rsidRPr="000B71A5" w:rsidRDefault="0036208C" w:rsidP="00E223BD">
            <w:pPr>
              <w:ind w:right="41"/>
            </w:pPr>
            <w:r w:rsidRPr="0036208C">
              <w:t>Vastavalt Lisale 3 „Leppetrahvid tähtaegade ületamise jm lepingurikkumiste korral“</w:t>
            </w:r>
          </w:p>
        </w:tc>
      </w:tr>
      <w:tr w:rsidR="009B2528" w:rsidRPr="000B71A5" w14:paraId="7831DD1D" w14:textId="77777777" w:rsidTr="00287417">
        <w:tc>
          <w:tcPr>
            <w:tcW w:w="617" w:type="dxa"/>
          </w:tcPr>
          <w:p w14:paraId="7831DD19" w14:textId="77777777" w:rsidR="009B2528" w:rsidRPr="000B71A5" w:rsidRDefault="009B2528" w:rsidP="00E223BD">
            <w:pPr>
              <w:ind w:right="41"/>
              <w:jc w:val="center"/>
            </w:pPr>
            <w:r w:rsidRPr="000B71A5">
              <w:t>38</w:t>
            </w:r>
          </w:p>
        </w:tc>
        <w:tc>
          <w:tcPr>
            <w:tcW w:w="1964" w:type="dxa"/>
          </w:tcPr>
          <w:p w14:paraId="7831DD1A" w14:textId="77777777" w:rsidR="009B2528" w:rsidRPr="000B71A5" w:rsidRDefault="009B2528" w:rsidP="00E223BD">
            <w:pPr>
              <w:ind w:right="41"/>
            </w:pPr>
            <w:r w:rsidRPr="000B71A5">
              <w:t>Leppetrahvi maksimummäär tööde teostamise tähtaegade ületamise korral (lepingu hinnast, ilma käibemaksuta)</w:t>
            </w:r>
          </w:p>
        </w:tc>
        <w:tc>
          <w:tcPr>
            <w:tcW w:w="1271" w:type="dxa"/>
          </w:tcPr>
          <w:p w14:paraId="7831DD1B" w14:textId="77777777" w:rsidR="009B2528" w:rsidRPr="000B71A5" w:rsidRDefault="009B2528" w:rsidP="00E223BD">
            <w:pPr>
              <w:ind w:right="41"/>
            </w:pPr>
            <w:r w:rsidRPr="000B71A5">
              <w:t>12.2.3</w:t>
            </w:r>
          </w:p>
        </w:tc>
        <w:tc>
          <w:tcPr>
            <w:tcW w:w="5895" w:type="dxa"/>
          </w:tcPr>
          <w:p w14:paraId="7831DD1C" w14:textId="1F085E58" w:rsidR="009B2528" w:rsidRPr="000B71A5" w:rsidRDefault="007D6B44" w:rsidP="00E223BD">
            <w:pPr>
              <w:ind w:right="41"/>
            </w:pPr>
            <w:r>
              <w:t>2</w:t>
            </w:r>
            <w:r w:rsidR="00174AAE">
              <w:t>0</w:t>
            </w:r>
            <w:r w:rsidR="009B2528" w:rsidRPr="000B71A5">
              <w:t xml:space="preserve"> protsenti </w:t>
            </w:r>
            <w:r w:rsidR="00174AAE">
              <w:t xml:space="preserve"> lepingu hinnast</w:t>
            </w:r>
          </w:p>
        </w:tc>
      </w:tr>
      <w:tr w:rsidR="007D6B44" w:rsidRPr="000B71A5" w14:paraId="7831DD22" w14:textId="77777777" w:rsidTr="00287417">
        <w:tc>
          <w:tcPr>
            <w:tcW w:w="617" w:type="dxa"/>
          </w:tcPr>
          <w:p w14:paraId="7831DD1E" w14:textId="77777777" w:rsidR="007D6B44" w:rsidRPr="000B71A5" w:rsidRDefault="007D6B44" w:rsidP="007D6B44">
            <w:pPr>
              <w:ind w:right="41"/>
              <w:jc w:val="center"/>
            </w:pPr>
            <w:r w:rsidRPr="000B71A5">
              <w:t>39</w:t>
            </w:r>
          </w:p>
        </w:tc>
        <w:tc>
          <w:tcPr>
            <w:tcW w:w="1964" w:type="dxa"/>
          </w:tcPr>
          <w:p w14:paraId="7831DD1F" w14:textId="77777777" w:rsidR="007D6B44" w:rsidRPr="000B71A5" w:rsidRDefault="007D6B44" w:rsidP="007D6B44">
            <w:pPr>
              <w:ind w:right="41"/>
            </w:pPr>
            <w:r w:rsidRPr="000B71A5">
              <w:t xml:space="preserve">Dokumentide pädevusjärjestus </w:t>
            </w:r>
          </w:p>
        </w:tc>
        <w:tc>
          <w:tcPr>
            <w:tcW w:w="1271" w:type="dxa"/>
          </w:tcPr>
          <w:p w14:paraId="7831DD20" w14:textId="77777777" w:rsidR="007D6B44" w:rsidRPr="000B71A5" w:rsidRDefault="007D6B44" w:rsidP="007D6B44">
            <w:pPr>
              <w:ind w:right="41"/>
            </w:pPr>
            <w:r w:rsidRPr="000B71A5">
              <w:t>2.2</w:t>
            </w:r>
          </w:p>
        </w:tc>
        <w:tc>
          <w:tcPr>
            <w:tcW w:w="5895" w:type="dxa"/>
          </w:tcPr>
          <w:p w14:paraId="1403C6F9" w14:textId="77777777" w:rsidR="007D6B44" w:rsidRPr="00F6421F" w:rsidRDefault="007D6B44" w:rsidP="007D6B44">
            <w:pPr>
              <w:ind w:right="41"/>
              <w:jc w:val="both"/>
              <w:rPr>
                <w:sz w:val="23"/>
                <w:szCs w:val="23"/>
              </w:rPr>
            </w:pPr>
            <w:r w:rsidRPr="00F6421F">
              <w:rPr>
                <w:sz w:val="23"/>
                <w:szCs w:val="23"/>
              </w:rPr>
              <w:t>Lepingu dokumentide pädevusjärjestus, alustades kõige tähtsamast:</w:t>
            </w:r>
          </w:p>
          <w:p w14:paraId="6FF4FE98" w14:textId="77777777" w:rsidR="007D6B44" w:rsidRPr="00F6421F" w:rsidRDefault="007D6B44" w:rsidP="007D6B44">
            <w:pPr>
              <w:pStyle w:val="Loendilik"/>
              <w:numPr>
                <w:ilvl w:val="0"/>
                <w:numId w:val="20"/>
              </w:numPr>
              <w:ind w:right="41"/>
              <w:jc w:val="both"/>
              <w:rPr>
                <w:sz w:val="23"/>
                <w:szCs w:val="23"/>
              </w:rPr>
            </w:pPr>
            <w:r w:rsidRPr="00F6421F">
              <w:rPr>
                <w:sz w:val="23"/>
                <w:szCs w:val="23"/>
              </w:rPr>
              <w:t>Lepingu muudatuskokkulepped, mis allkirjastatakse pärast lepingu sõlmimist;</w:t>
            </w:r>
          </w:p>
          <w:p w14:paraId="24D7F9A4" w14:textId="77777777" w:rsidR="007D6B44" w:rsidRPr="00F6421F" w:rsidRDefault="007D6B44" w:rsidP="007D6B44">
            <w:pPr>
              <w:pStyle w:val="Loendilik"/>
              <w:numPr>
                <w:ilvl w:val="0"/>
                <w:numId w:val="20"/>
              </w:numPr>
              <w:ind w:right="41"/>
              <w:jc w:val="both"/>
              <w:rPr>
                <w:sz w:val="23"/>
                <w:szCs w:val="23"/>
              </w:rPr>
            </w:pPr>
            <w:r w:rsidRPr="00F6421F">
              <w:rPr>
                <w:sz w:val="23"/>
                <w:szCs w:val="23"/>
              </w:rPr>
              <w:t>Lepingu eritingimused koos järgmiste lisadega (</w:t>
            </w:r>
            <w:r>
              <w:rPr>
                <w:sz w:val="23"/>
                <w:szCs w:val="23"/>
              </w:rPr>
              <w:t>kahanevas prioriteedijärjestuses</w:t>
            </w:r>
            <w:r w:rsidRPr="00F6421F">
              <w:rPr>
                <w:sz w:val="23"/>
                <w:szCs w:val="23"/>
              </w:rPr>
              <w:t>):</w:t>
            </w:r>
          </w:p>
          <w:p w14:paraId="0C90DC20" w14:textId="77777777" w:rsidR="007D6B44" w:rsidRPr="00F6421F" w:rsidRDefault="007D6B44" w:rsidP="007D6B44">
            <w:pPr>
              <w:numPr>
                <w:ilvl w:val="0"/>
                <w:numId w:val="21"/>
              </w:numPr>
              <w:ind w:right="41"/>
              <w:jc w:val="both"/>
              <w:rPr>
                <w:sz w:val="23"/>
                <w:szCs w:val="23"/>
              </w:rPr>
            </w:pPr>
            <w:r w:rsidRPr="00F6421F">
              <w:rPr>
                <w:sz w:val="23"/>
                <w:szCs w:val="23"/>
              </w:rPr>
              <w:t>Lepingu täitmise vahetähtajad ja valmidusastme lühi-kirjeldused (Lisa 2);</w:t>
            </w:r>
          </w:p>
          <w:p w14:paraId="2C597F68" w14:textId="77777777" w:rsidR="007D6B44" w:rsidRPr="00F6421F" w:rsidRDefault="007D6B44" w:rsidP="007D6B44">
            <w:pPr>
              <w:numPr>
                <w:ilvl w:val="0"/>
                <w:numId w:val="21"/>
              </w:numPr>
              <w:ind w:right="41"/>
              <w:jc w:val="both"/>
              <w:rPr>
                <w:sz w:val="23"/>
                <w:szCs w:val="23"/>
              </w:rPr>
            </w:pPr>
            <w:r w:rsidRPr="00F6421F">
              <w:rPr>
                <w:sz w:val="23"/>
                <w:szCs w:val="23"/>
              </w:rPr>
              <w:t>Leppetrahvid tähtaegade ületamise jm lepingurikkumiste korral (Lisa 3);</w:t>
            </w:r>
          </w:p>
          <w:p w14:paraId="00799313" w14:textId="77777777" w:rsidR="007D6B44" w:rsidRPr="00F6421F" w:rsidRDefault="007D6B44" w:rsidP="007D6B44">
            <w:pPr>
              <w:numPr>
                <w:ilvl w:val="0"/>
                <w:numId w:val="21"/>
              </w:numPr>
              <w:ind w:right="41"/>
              <w:jc w:val="both"/>
              <w:rPr>
                <w:sz w:val="23"/>
                <w:szCs w:val="23"/>
              </w:rPr>
            </w:pPr>
            <w:r w:rsidRPr="00F6421F">
              <w:rPr>
                <w:sz w:val="23"/>
                <w:szCs w:val="23"/>
              </w:rPr>
              <w:t>Garantiikirja vorm – täitmisaegne tagatis (Lisa 4);</w:t>
            </w:r>
          </w:p>
          <w:p w14:paraId="530BEEA8" w14:textId="77777777" w:rsidR="007D6B44" w:rsidRPr="00F6421F" w:rsidRDefault="007D6B44" w:rsidP="007D6B44">
            <w:pPr>
              <w:numPr>
                <w:ilvl w:val="0"/>
                <w:numId w:val="21"/>
              </w:numPr>
              <w:ind w:right="41"/>
              <w:jc w:val="both"/>
              <w:rPr>
                <w:sz w:val="23"/>
                <w:szCs w:val="23"/>
              </w:rPr>
            </w:pPr>
            <w:r w:rsidRPr="00F6421F">
              <w:rPr>
                <w:sz w:val="23"/>
                <w:szCs w:val="23"/>
              </w:rPr>
              <w:t>Garantiikirja vorm – garantiiaegne tagatis (Lisa 5);</w:t>
            </w:r>
          </w:p>
          <w:p w14:paraId="0BCF8A10" w14:textId="77777777" w:rsidR="007D6B44" w:rsidRPr="00F6421F" w:rsidRDefault="007D6B44" w:rsidP="007D6B44">
            <w:pPr>
              <w:numPr>
                <w:ilvl w:val="0"/>
                <w:numId w:val="21"/>
              </w:numPr>
              <w:ind w:right="41"/>
              <w:jc w:val="both"/>
              <w:rPr>
                <w:sz w:val="23"/>
                <w:szCs w:val="23"/>
              </w:rPr>
            </w:pPr>
            <w:r w:rsidRPr="00F6421F">
              <w:rPr>
                <w:sz w:val="23"/>
                <w:szCs w:val="23"/>
              </w:rPr>
              <w:t>ETÜ punktis 4.1.8. viidatud ajagraafik, sõltumata  sellest, kas see allkirjastatakse koos lepinguga või pärast lepingu allkirjastamist (Lisa 6);</w:t>
            </w:r>
          </w:p>
          <w:p w14:paraId="226FD3F0" w14:textId="24995874" w:rsidR="007D6B44" w:rsidRPr="00F6421F" w:rsidRDefault="007D6B44" w:rsidP="007D6B44">
            <w:pPr>
              <w:ind w:right="41"/>
              <w:jc w:val="both"/>
              <w:rPr>
                <w:sz w:val="23"/>
                <w:szCs w:val="23"/>
              </w:rPr>
            </w:pPr>
            <w:r w:rsidRPr="00F6421F">
              <w:rPr>
                <w:sz w:val="23"/>
                <w:szCs w:val="23"/>
              </w:rPr>
              <w:t>3. Hankedokumendid ja tehniline kirjeldus;</w:t>
            </w:r>
          </w:p>
          <w:p w14:paraId="05482A4F" w14:textId="77777777" w:rsidR="005B0586" w:rsidRDefault="007D6B44" w:rsidP="007D6B44">
            <w:pPr>
              <w:ind w:right="41"/>
              <w:jc w:val="both"/>
              <w:rPr>
                <w:sz w:val="23"/>
                <w:szCs w:val="23"/>
              </w:rPr>
            </w:pPr>
            <w:r w:rsidRPr="00F6421F">
              <w:rPr>
                <w:sz w:val="23"/>
                <w:szCs w:val="23"/>
              </w:rPr>
              <w:t xml:space="preserve">4. </w:t>
            </w:r>
            <w:r w:rsidR="005B0586">
              <w:rPr>
                <w:sz w:val="23"/>
                <w:szCs w:val="23"/>
              </w:rPr>
              <w:t>Põhiprojekt;</w:t>
            </w:r>
          </w:p>
          <w:p w14:paraId="3A86F9B9" w14:textId="00F9AC00" w:rsidR="007D6B44" w:rsidRPr="00F6421F" w:rsidRDefault="007D6B44" w:rsidP="007D6B44">
            <w:pPr>
              <w:ind w:right="41"/>
              <w:jc w:val="both"/>
              <w:rPr>
                <w:sz w:val="23"/>
                <w:szCs w:val="23"/>
              </w:rPr>
            </w:pPr>
            <w:r w:rsidRPr="00F6421F">
              <w:rPr>
                <w:sz w:val="23"/>
                <w:szCs w:val="23"/>
              </w:rPr>
              <w:t xml:space="preserve">Töövõtja pakkumus koos kõikide lisadega (Lisa 8).  </w:t>
            </w:r>
          </w:p>
          <w:p w14:paraId="67270A71" w14:textId="693C0234" w:rsidR="007D6B44" w:rsidRPr="00F6421F" w:rsidRDefault="007D6B44" w:rsidP="007D6B44">
            <w:pPr>
              <w:ind w:right="41"/>
              <w:jc w:val="both"/>
              <w:rPr>
                <w:sz w:val="23"/>
                <w:szCs w:val="23"/>
              </w:rPr>
            </w:pPr>
            <w:r>
              <w:rPr>
                <w:sz w:val="23"/>
                <w:szCs w:val="23"/>
              </w:rPr>
              <w:t>5</w:t>
            </w:r>
            <w:r w:rsidRPr="00F6421F">
              <w:rPr>
                <w:sz w:val="23"/>
                <w:szCs w:val="23"/>
              </w:rPr>
              <w:t>. Lepingu üldtingimused (ETÜ 2013);</w:t>
            </w:r>
          </w:p>
          <w:p w14:paraId="7831DD21" w14:textId="6058095B" w:rsidR="007D6B44" w:rsidRPr="000B71A5" w:rsidRDefault="007D6B44" w:rsidP="007D6B44">
            <w:pPr>
              <w:ind w:right="41"/>
            </w:pPr>
            <w:r>
              <w:rPr>
                <w:sz w:val="23"/>
                <w:szCs w:val="23"/>
              </w:rPr>
              <w:t>6</w:t>
            </w:r>
            <w:r w:rsidRPr="00F6421F">
              <w:rPr>
                <w:sz w:val="23"/>
                <w:szCs w:val="23"/>
              </w:rPr>
              <w:t>. Muud lepingu juurde kuuluvad dokumendid;</w:t>
            </w:r>
          </w:p>
        </w:tc>
      </w:tr>
      <w:tr w:rsidR="007D6B44" w:rsidRPr="000B71A5" w14:paraId="7831DD2D" w14:textId="77777777" w:rsidTr="00287417">
        <w:tc>
          <w:tcPr>
            <w:tcW w:w="617" w:type="dxa"/>
          </w:tcPr>
          <w:p w14:paraId="7831DD23" w14:textId="77777777" w:rsidR="007D6B44" w:rsidRPr="000B71A5" w:rsidRDefault="007D6B44" w:rsidP="007D6B44">
            <w:pPr>
              <w:ind w:right="41"/>
              <w:jc w:val="center"/>
            </w:pPr>
            <w:r w:rsidRPr="000B71A5">
              <w:t>40</w:t>
            </w:r>
          </w:p>
        </w:tc>
        <w:tc>
          <w:tcPr>
            <w:tcW w:w="1964" w:type="dxa"/>
          </w:tcPr>
          <w:p w14:paraId="7831DD24" w14:textId="77777777" w:rsidR="007D6B44" w:rsidRPr="000B71A5" w:rsidRDefault="007D6B44" w:rsidP="007D6B44">
            <w:pPr>
              <w:ind w:right="41"/>
            </w:pPr>
            <w:r w:rsidRPr="000B71A5">
              <w:t>Lepingu lisade loetelu</w:t>
            </w:r>
          </w:p>
        </w:tc>
        <w:tc>
          <w:tcPr>
            <w:tcW w:w="1271" w:type="dxa"/>
          </w:tcPr>
          <w:p w14:paraId="7831DD25" w14:textId="77777777" w:rsidR="007D6B44" w:rsidRPr="000B71A5" w:rsidRDefault="007D6B44" w:rsidP="007D6B44">
            <w:pPr>
              <w:ind w:right="41"/>
            </w:pPr>
            <w:r w:rsidRPr="000B71A5">
              <w:t>---</w:t>
            </w:r>
          </w:p>
        </w:tc>
        <w:tc>
          <w:tcPr>
            <w:tcW w:w="5895" w:type="dxa"/>
          </w:tcPr>
          <w:p w14:paraId="082FDAE0" w14:textId="23F094A4" w:rsidR="007D6B44" w:rsidRDefault="007D6B44" w:rsidP="007D6B44">
            <w:pPr>
              <w:jc w:val="both"/>
              <w:rPr>
                <w:bCs/>
              </w:rPr>
            </w:pPr>
            <w:r w:rsidRPr="004B2662">
              <w:t xml:space="preserve">Lisa </w:t>
            </w:r>
            <w:r>
              <w:t>1</w:t>
            </w:r>
            <w:r w:rsidRPr="004B2662">
              <w:t xml:space="preserve"> - </w:t>
            </w:r>
            <w:r>
              <w:rPr>
                <w:bCs/>
              </w:rPr>
              <w:t>r</w:t>
            </w:r>
            <w:r w:rsidRPr="004B2662">
              <w:rPr>
                <w:bCs/>
              </w:rPr>
              <w:t xml:space="preserve">iigihanke </w:t>
            </w:r>
            <w:r>
              <w:rPr>
                <w:bCs/>
              </w:rPr>
              <w:t xml:space="preserve">nr </w:t>
            </w:r>
            <w:r w:rsidR="006F6F5F">
              <w:t>266669</w:t>
            </w:r>
            <w:r w:rsidR="00633AB3">
              <w:t xml:space="preserve"> </w:t>
            </w:r>
            <w:r>
              <w:rPr>
                <w:bCs/>
              </w:rPr>
              <w:t>hanke alusdokumendid, s.h. tehniline kirjeldus, r</w:t>
            </w:r>
            <w:r w:rsidRPr="004B2662">
              <w:rPr>
                <w:bCs/>
              </w:rPr>
              <w:t xml:space="preserve">iigihanke käigus </w:t>
            </w:r>
            <w:r>
              <w:rPr>
                <w:bCs/>
              </w:rPr>
              <w:t>t</w:t>
            </w:r>
            <w:r w:rsidRPr="004B2662">
              <w:rPr>
                <w:bCs/>
              </w:rPr>
              <w:t>ellija antud selgitused</w:t>
            </w:r>
            <w:r>
              <w:rPr>
                <w:bCs/>
              </w:rPr>
              <w:t xml:space="preserve"> jm (kättesaadav riigihangete registris).</w:t>
            </w:r>
          </w:p>
          <w:p w14:paraId="7831DD27" w14:textId="793F3060" w:rsidR="007D6B44" w:rsidRPr="004B2662" w:rsidRDefault="007D6B44" w:rsidP="007D6B44">
            <w:pPr>
              <w:jc w:val="both"/>
              <w:rPr>
                <w:bCs/>
              </w:rPr>
            </w:pPr>
            <w:r w:rsidRPr="004B2662">
              <w:rPr>
                <w:bCs/>
              </w:rPr>
              <w:t>_______________________________________</w:t>
            </w:r>
          </w:p>
          <w:p w14:paraId="48310806" w14:textId="37C3571D" w:rsidR="007D6B44" w:rsidRDefault="007D6B44" w:rsidP="007D6B44">
            <w:pPr>
              <w:jc w:val="both"/>
              <w:rPr>
                <w:bCs/>
              </w:rPr>
            </w:pPr>
            <w:r w:rsidRPr="004B2662">
              <w:t xml:space="preserve">Lisa </w:t>
            </w:r>
            <w:r>
              <w:t>2</w:t>
            </w:r>
            <w:r w:rsidRPr="004B2662">
              <w:t xml:space="preserve"> - </w:t>
            </w:r>
            <w:r>
              <w:rPr>
                <w:bCs/>
              </w:rPr>
              <w:t>t</w:t>
            </w:r>
            <w:r w:rsidRPr="004B2662">
              <w:rPr>
                <w:bCs/>
              </w:rPr>
              <w:t>öövõtja pakkumus koos kõikide selle lisad</w:t>
            </w:r>
            <w:r>
              <w:rPr>
                <w:bCs/>
              </w:rPr>
              <w:t>e ja selgitustega</w:t>
            </w:r>
            <w:r w:rsidRPr="004B2662">
              <w:rPr>
                <w:bCs/>
              </w:rPr>
              <w:t xml:space="preserve"> </w:t>
            </w:r>
            <w:r>
              <w:rPr>
                <w:bCs/>
              </w:rPr>
              <w:t>(kättesaadav riigihangete registris).</w:t>
            </w:r>
          </w:p>
          <w:p w14:paraId="7831DD29" w14:textId="3D6D0C98" w:rsidR="007D6B44" w:rsidRPr="00D62326" w:rsidRDefault="007D6B44" w:rsidP="007D6B44">
            <w:pPr>
              <w:jc w:val="both"/>
              <w:rPr>
                <w:bCs/>
              </w:rPr>
            </w:pPr>
            <w:r w:rsidRPr="004B2662">
              <w:rPr>
                <w:bCs/>
              </w:rPr>
              <w:t>_______________________________________________</w:t>
            </w:r>
          </w:p>
          <w:p w14:paraId="7831DD2A" w14:textId="1FC03DAB" w:rsidR="007D6B44" w:rsidRDefault="007D6B44" w:rsidP="007D6B44">
            <w:pPr>
              <w:spacing w:after="120"/>
              <w:ind w:right="41"/>
              <w:rPr>
                <w:bCs/>
              </w:rPr>
            </w:pPr>
            <w:r w:rsidRPr="004B2662">
              <w:t xml:space="preserve">Lisa </w:t>
            </w:r>
            <w:r>
              <w:t>3</w:t>
            </w:r>
            <w:r w:rsidRPr="004B2662">
              <w:t xml:space="preserve"> - </w:t>
            </w:r>
            <w:r>
              <w:rPr>
                <w:bCs/>
              </w:rPr>
              <w:t>a</w:t>
            </w:r>
            <w:r w:rsidRPr="004B2662">
              <w:rPr>
                <w:bCs/>
              </w:rPr>
              <w:t>jagraafik</w:t>
            </w:r>
          </w:p>
          <w:p w14:paraId="7831DD2C" w14:textId="3D8B95EF" w:rsidR="007D6B44" w:rsidRPr="004B2662" w:rsidRDefault="007D6B44" w:rsidP="007D6B44">
            <w:pPr>
              <w:ind w:right="41"/>
            </w:pPr>
          </w:p>
        </w:tc>
      </w:tr>
      <w:tr w:rsidR="007D6B44" w:rsidRPr="000B71A5" w14:paraId="7831DD3A" w14:textId="77777777" w:rsidTr="00287417">
        <w:tc>
          <w:tcPr>
            <w:tcW w:w="617" w:type="dxa"/>
          </w:tcPr>
          <w:p w14:paraId="7831DD2E" w14:textId="77777777" w:rsidR="007D6B44" w:rsidRPr="000B71A5" w:rsidRDefault="007D6B44" w:rsidP="007D6B44">
            <w:pPr>
              <w:ind w:right="41"/>
              <w:jc w:val="center"/>
            </w:pPr>
            <w:r w:rsidRPr="000B71A5">
              <w:t>41</w:t>
            </w:r>
          </w:p>
        </w:tc>
        <w:tc>
          <w:tcPr>
            <w:tcW w:w="1964" w:type="dxa"/>
          </w:tcPr>
          <w:p w14:paraId="7831DD2F" w14:textId="77777777" w:rsidR="007D6B44" w:rsidRPr="000B71A5" w:rsidRDefault="007D6B44" w:rsidP="007D6B44">
            <w:pPr>
              <w:ind w:right="41"/>
            </w:pPr>
            <w:r w:rsidRPr="000B71A5">
              <w:t>Lepingus viidatud dokumentide vormid (kui kohaldatakse)</w:t>
            </w:r>
          </w:p>
        </w:tc>
        <w:tc>
          <w:tcPr>
            <w:tcW w:w="1271" w:type="dxa"/>
          </w:tcPr>
          <w:p w14:paraId="7831DD30" w14:textId="77777777" w:rsidR="007D6B44" w:rsidRPr="00CA72C6" w:rsidRDefault="007D6B44" w:rsidP="007D6B44">
            <w:pPr>
              <w:ind w:right="41"/>
            </w:pPr>
            <w:r w:rsidRPr="00CA72C6">
              <w:t>6.1.1.1</w:t>
            </w:r>
          </w:p>
          <w:p w14:paraId="7831DD31" w14:textId="77777777" w:rsidR="007D6B44" w:rsidRPr="00CA72C6" w:rsidRDefault="007D6B44" w:rsidP="007D6B44">
            <w:pPr>
              <w:ind w:right="41"/>
            </w:pPr>
            <w:r w:rsidRPr="00CA72C6">
              <w:t>6.2.1.1</w:t>
            </w:r>
          </w:p>
          <w:p w14:paraId="7831DD32" w14:textId="77777777" w:rsidR="007D6B44" w:rsidRPr="00CA72C6" w:rsidRDefault="007D6B44" w:rsidP="007D6B44">
            <w:pPr>
              <w:ind w:right="41"/>
            </w:pPr>
            <w:r w:rsidRPr="00CA72C6">
              <w:t>10.1.2</w:t>
            </w:r>
          </w:p>
          <w:p w14:paraId="7831DD33" w14:textId="77777777" w:rsidR="007D6B44" w:rsidRPr="00CA72C6" w:rsidRDefault="007D6B44" w:rsidP="007D6B44">
            <w:pPr>
              <w:ind w:right="41"/>
            </w:pPr>
            <w:r w:rsidRPr="00CA72C6">
              <w:t>10.2.8</w:t>
            </w:r>
          </w:p>
          <w:p w14:paraId="7831DD34" w14:textId="77777777" w:rsidR="007D6B44" w:rsidRPr="000B71A5" w:rsidRDefault="007D6B44" w:rsidP="007D6B44">
            <w:pPr>
              <w:ind w:right="41"/>
            </w:pPr>
            <w:r w:rsidRPr="00CA72C6">
              <w:t>10.2.4</w:t>
            </w:r>
          </w:p>
        </w:tc>
        <w:tc>
          <w:tcPr>
            <w:tcW w:w="5895" w:type="dxa"/>
          </w:tcPr>
          <w:p w14:paraId="7831DD39" w14:textId="39AC369D" w:rsidR="007D6B44" w:rsidRPr="000B71A5" w:rsidRDefault="006829CF" w:rsidP="007D6B44">
            <w:pPr>
              <w:ind w:right="41"/>
            </w:pPr>
            <w:r>
              <w:t>Jah</w:t>
            </w:r>
          </w:p>
        </w:tc>
      </w:tr>
    </w:tbl>
    <w:p w14:paraId="7831DD3B" w14:textId="77777777" w:rsidR="009B2528" w:rsidRPr="000B71A5" w:rsidRDefault="009B2528" w:rsidP="00E223BD">
      <w:pPr>
        <w:ind w:right="41"/>
        <w:jc w:val="both"/>
      </w:pPr>
    </w:p>
    <w:p w14:paraId="7831DD3C" w14:textId="77777777" w:rsidR="009B2528" w:rsidRPr="000B71A5" w:rsidRDefault="009B2528" w:rsidP="00C2212E">
      <w:pPr>
        <w:pStyle w:val="Pealkiri2"/>
        <w:spacing w:before="120" w:after="120"/>
        <w:jc w:val="both"/>
        <w:rPr>
          <w:color w:val="auto"/>
          <w:sz w:val="24"/>
          <w:szCs w:val="24"/>
        </w:rPr>
      </w:pPr>
      <w:bookmarkStart w:id="2" w:name="_Toc356557201"/>
      <w:r w:rsidRPr="000B71A5">
        <w:rPr>
          <w:color w:val="auto"/>
          <w:sz w:val="24"/>
          <w:szCs w:val="24"/>
        </w:rPr>
        <w:t>2. ÜLDTINGIMUSTE TÄIENDUSED, MUUDATUSED VÕI MITTE-KOHALDAMINE</w:t>
      </w:r>
      <w:bookmarkEnd w:id="2"/>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1843"/>
        <w:gridCol w:w="7229"/>
      </w:tblGrid>
      <w:tr w:rsidR="009B2528" w:rsidRPr="000B71A5" w14:paraId="7831DD41" w14:textId="77777777" w:rsidTr="00A5699A">
        <w:tc>
          <w:tcPr>
            <w:tcW w:w="675" w:type="dxa"/>
          </w:tcPr>
          <w:p w14:paraId="7831DD3D" w14:textId="77777777" w:rsidR="009B2528" w:rsidRPr="000B71A5" w:rsidRDefault="009B2528" w:rsidP="00E223BD">
            <w:pPr>
              <w:ind w:right="41"/>
              <w:jc w:val="center"/>
              <w:rPr>
                <w:b/>
              </w:rPr>
            </w:pPr>
            <w:r w:rsidRPr="000B71A5">
              <w:rPr>
                <w:b/>
              </w:rPr>
              <w:t>Jrk nr</w:t>
            </w:r>
          </w:p>
        </w:tc>
        <w:tc>
          <w:tcPr>
            <w:tcW w:w="1843" w:type="dxa"/>
          </w:tcPr>
          <w:p w14:paraId="7831DD3E" w14:textId="77777777" w:rsidR="009B2528" w:rsidRPr="000B71A5" w:rsidRDefault="009B2528" w:rsidP="00E223BD">
            <w:pPr>
              <w:ind w:right="41"/>
              <w:jc w:val="center"/>
              <w:rPr>
                <w:b/>
              </w:rPr>
            </w:pPr>
            <w:r w:rsidRPr="000B71A5">
              <w:rPr>
                <w:b/>
              </w:rPr>
              <w:t xml:space="preserve">Üldtingimuse punkt, mida </w:t>
            </w:r>
            <w:r w:rsidRPr="000B71A5">
              <w:rPr>
                <w:b/>
              </w:rPr>
              <w:lastRenderedPageBreak/>
              <w:t>täiendatakse,</w:t>
            </w:r>
            <w:r w:rsidR="00C2212E">
              <w:rPr>
                <w:b/>
              </w:rPr>
              <w:t xml:space="preserve"> </w:t>
            </w:r>
            <w:r w:rsidRPr="000B71A5">
              <w:rPr>
                <w:b/>
              </w:rPr>
              <w:t>muudetakse</w:t>
            </w:r>
            <w:r w:rsidR="00C2212E">
              <w:rPr>
                <w:b/>
              </w:rPr>
              <w:t xml:space="preserve"> </w:t>
            </w:r>
            <w:r w:rsidRPr="000B71A5">
              <w:rPr>
                <w:b/>
              </w:rPr>
              <w:t>või ei</w:t>
            </w:r>
            <w:r w:rsidR="00C2212E">
              <w:rPr>
                <w:b/>
              </w:rPr>
              <w:t xml:space="preserve"> </w:t>
            </w:r>
            <w:r w:rsidRPr="000B71A5">
              <w:rPr>
                <w:b/>
              </w:rPr>
              <w:t>kohaldata</w:t>
            </w:r>
          </w:p>
          <w:p w14:paraId="7831DD3F" w14:textId="77777777" w:rsidR="009B2528" w:rsidRPr="000B71A5" w:rsidRDefault="009B2528" w:rsidP="00E223BD">
            <w:pPr>
              <w:ind w:right="41"/>
              <w:jc w:val="center"/>
              <w:rPr>
                <w:b/>
              </w:rPr>
            </w:pPr>
          </w:p>
        </w:tc>
        <w:tc>
          <w:tcPr>
            <w:tcW w:w="7229" w:type="dxa"/>
          </w:tcPr>
          <w:p w14:paraId="7831DD40" w14:textId="77777777" w:rsidR="009B2528" w:rsidRPr="000B71A5" w:rsidRDefault="009B2528" w:rsidP="00E223BD">
            <w:pPr>
              <w:ind w:right="41"/>
              <w:jc w:val="center"/>
              <w:rPr>
                <w:b/>
              </w:rPr>
            </w:pPr>
            <w:r w:rsidRPr="000B71A5">
              <w:rPr>
                <w:b/>
              </w:rPr>
              <w:lastRenderedPageBreak/>
              <w:t>Tingimuse määratlus või sõnastus</w:t>
            </w:r>
          </w:p>
        </w:tc>
      </w:tr>
      <w:tr w:rsidR="009B2528" w:rsidRPr="000B71A5" w14:paraId="7831DD47" w14:textId="77777777" w:rsidTr="00A5699A">
        <w:tc>
          <w:tcPr>
            <w:tcW w:w="675" w:type="dxa"/>
          </w:tcPr>
          <w:p w14:paraId="7831DD42" w14:textId="77777777" w:rsidR="009B2528" w:rsidRPr="000B71A5" w:rsidRDefault="009B2528" w:rsidP="006271FD">
            <w:pPr>
              <w:pStyle w:val="Loendilik"/>
              <w:numPr>
                <w:ilvl w:val="0"/>
                <w:numId w:val="16"/>
              </w:numPr>
              <w:tabs>
                <w:tab w:val="left" w:pos="0"/>
                <w:tab w:val="left" w:pos="142"/>
              </w:tabs>
              <w:ind w:right="41"/>
              <w:jc w:val="center"/>
            </w:pPr>
          </w:p>
        </w:tc>
        <w:tc>
          <w:tcPr>
            <w:tcW w:w="1843" w:type="dxa"/>
          </w:tcPr>
          <w:p w14:paraId="7831DD43" w14:textId="77777777" w:rsidR="009B2528" w:rsidRPr="000B71A5" w:rsidRDefault="00892EF9" w:rsidP="003B5D2E">
            <w:pPr>
              <w:spacing w:before="120"/>
              <w:ind w:right="41"/>
            </w:pPr>
            <w:r w:rsidRPr="000B71A5">
              <w:t>2.2.</w:t>
            </w:r>
          </w:p>
        </w:tc>
        <w:tc>
          <w:tcPr>
            <w:tcW w:w="7229" w:type="dxa"/>
          </w:tcPr>
          <w:p w14:paraId="7831DD44" w14:textId="77777777" w:rsidR="00892EF9" w:rsidRPr="000B71A5" w:rsidRDefault="009B2528" w:rsidP="0008781B">
            <w:pPr>
              <w:spacing w:before="120" w:after="120"/>
              <w:ind w:right="41"/>
              <w:jc w:val="both"/>
              <w:rPr>
                <w:b/>
              </w:rPr>
            </w:pPr>
            <w:r w:rsidRPr="000B71A5">
              <w:rPr>
                <w:b/>
              </w:rPr>
              <w:t>Üldtingimus</w:t>
            </w:r>
            <w:r w:rsidR="00E51954" w:rsidRPr="000B71A5">
              <w:rPr>
                <w:b/>
              </w:rPr>
              <w:t xml:space="preserve">te punkti </w:t>
            </w:r>
            <w:r w:rsidR="00892EF9" w:rsidRPr="000B71A5">
              <w:rPr>
                <w:b/>
              </w:rPr>
              <w:t>2.2.</w:t>
            </w:r>
            <w:r w:rsidR="00E51954" w:rsidRPr="000B71A5">
              <w:rPr>
                <w:b/>
              </w:rPr>
              <w:t xml:space="preserve"> </w:t>
            </w:r>
            <w:r w:rsidRPr="000B71A5">
              <w:rPr>
                <w:b/>
              </w:rPr>
              <w:t>täiendatakse järgmis</w:t>
            </w:r>
            <w:r w:rsidR="00892EF9" w:rsidRPr="000B71A5">
              <w:rPr>
                <w:b/>
              </w:rPr>
              <w:t>t</w:t>
            </w:r>
            <w:r w:rsidRPr="000B71A5">
              <w:rPr>
                <w:b/>
              </w:rPr>
              <w:t>e alapunkti</w:t>
            </w:r>
            <w:r w:rsidR="00892EF9" w:rsidRPr="000B71A5">
              <w:rPr>
                <w:b/>
              </w:rPr>
              <w:t>de</w:t>
            </w:r>
            <w:r w:rsidRPr="000B71A5">
              <w:rPr>
                <w:b/>
              </w:rPr>
              <w:t>ga:</w:t>
            </w:r>
          </w:p>
          <w:p w14:paraId="7831DD45" w14:textId="77777777" w:rsidR="00892EF9" w:rsidRPr="000B71A5" w:rsidRDefault="00006791" w:rsidP="0008781B">
            <w:pPr>
              <w:ind w:right="41"/>
              <w:jc w:val="both"/>
            </w:pPr>
            <w:r w:rsidRPr="000B71A5">
              <w:t>2.2.</w:t>
            </w:r>
            <w:r w:rsidR="00987111" w:rsidRPr="000B71A5">
              <w:t>8</w:t>
            </w:r>
            <w:r w:rsidRPr="000B71A5">
              <w:t>. Eesti Vabariigis kehtivad standardid ja tehnilised normid</w:t>
            </w:r>
          </w:p>
          <w:p w14:paraId="7831DD46" w14:textId="3B2B6CA5" w:rsidR="0008781B" w:rsidRPr="000B71A5" w:rsidRDefault="00892EF9" w:rsidP="00004F6A">
            <w:pPr>
              <w:spacing w:after="120"/>
              <w:ind w:right="41"/>
              <w:jc w:val="both"/>
            </w:pPr>
            <w:r w:rsidRPr="000B71A5">
              <w:t>2.2.9. Ehitus</w:t>
            </w:r>
            <w:r w:rsidRPr="000B71A5">
              <w:softHyphen/>
              <w:t>tööde Üldised Kvaliteedinõuded (RYL)</w:t>
            </w:r>
            <w:r w:rsidR="00A86AB9">
              <w:t>.</w:t>
            </w:r>
          </w:p>
        </w:tc>
      </w:tr>
      <w:tr w:rsidR="00241196" w:rsidRPr="000B71A5" w14:paraId="54C6187C" w14:textId="77777777" w:rsidTr="00A5699A">
        <w:tc>
          <w:tcPr>
            <w:tcW w:w="675" w:type="dxa"/>
          </w:tcPr>
          <w:p w14:paraId="7688B9FA" w14:textId="77777777" w:rsidR="00241196" w:rsidRPr="000B71A5" w:rsidRDefault="00241196" w:rsidP="006271FD">
            <w:pPr>
              <w:pStyle w:val="Loendilik"/>
              <w:numPr>
                <w:ilvl w:val="0"/>
                <w:numId w:val="16"/>
              </w:numPr>
              <w:ind w:right="41"/>
              <w:jc w:val="center"/>
            </w:pPr>
          </w:p>
        </w:tc>
        <w:tc>
          <w:tcPr>
            <w:tcW w:w="1843" w:type="dxa"/>
          </w:tcPr>
          <w:p w14:paraId="7653A49A" w14:textId="515697D2" w:rsidR="00241196" w:rsidRPr="0065649E" w:rsidRDefault="00241196" w:rsidP="003B5D2E">
            <w:pPr>
              <w:spacing w:before="120"/>
              <w:ind w:right="41"/>
            </w:pPr>
            <w:r w:rsidRPr="0065649E">
              <w:t>3.2.2.</w:t>
            </w:r>
          </w:p>
        </w:tc>
        <w:tc>
          <w:tcPr>
            <w:tcW w:w="7229" w:type="dxa"/>
          </w:tcPr>
          <w:p w14:paraId="020B2424" w14:textId="77777777" w:rsidR="00241196" w:rsidRPr="0065649E" w:rsidRDefault="00241196" w:rsidP="00D7679A">
            <w:pPr>
              <w:spacing w:before="120" w:after="120"/>
              <w:ind w:right="41"/>
              <w:jc w:val="both"/>
              <w:rPr>
                <w:b/>
              </w:rPr>
            </w:pPr>
            <w:r w:rsidRPr="0065649E">
              <w:rPr>
                <w:b/>
              </w:rPr>
              <w:t>Üldtingimuste punkti 3.2.2. täiendatakse järgmise lausega:</w:t>
            </w:r>
          </w:p>
          <w:p w14:paraId="01DEA0A9" w14:textId="5B94B4C2" w:rsidR="00241196" w:rsidRPr="0065649E" w:rsidRDefault="00241196" w:rsidP="00A86AB9">
            <w:pPr>
              <w:spacing w:before="120" w:after="120"/>
              <w:ind w:right="41"/>
              <w:jc w:val="both"/>
              <w:rPr>
                <w:b/>
              </w:rPr>
            </w:pPr>
            <w:r w:rsidRPr="0065649E">
              <w:t xml:space="preserve">Mõistlik aeg tööprojekti kooskõlastamiseks on vähemalt </w:t>
            </w:r>
            <w:r w:rsidR="007D6B44" w:rsidRPr="007D6B44">
              <w:t>5</w:t>
            </w:r>
            <w:r w:rsidRPr="009D22EC">
              <w:t xml:space="preserve"> tööpäeva.</w:t>
            </w:r>
            <w:r w:rsidRPr="0065649E">
              <w:t xml:space="preserve">  </w:t>
            </w:r>
          </w:p>
        </w:tc>
      </w:tr>
      <w:tr w:rsidR="00781B09" w:rsidRPr="000B71A5" w14:paraId="0AE0AAF8" w14:textId="77777777" w:rsidTr="00A5699A">
        <w:tc>
          <w:tcPr>
            <w:tcW w:w="675" w:type="dxa"/>
          </w:tcPr>
          <w:p w14:paraId="25224AF3" w14:textId="77777777" w:rsidR="00781B09" w:rsidRPr="000B71A5" w:rsidRDefault="00781B09" w:rsidP="006271FD">
            <w:pPr>
              <w:pStyle w:val="Loendilik"/>
              <w:numPr>
                <w:ilvl w:val="0"/>
                <w:numId w:val="16"/>
              </w:numPr>
              <w:ind w:right="41"/>
              <w:jc w:val="center"/>
            </w:pPr>
          </w:p>
        </w:tc>
        <w:tc>
          <w:tcPr>
            <w:tcW w:w="1843" w:type="dxa"/>
          </w:tcPr>
          <w:p w14:paraId="2FA21290" w14:textId="4FDCDC47" w:rsidR="00781B09" w:rsidRPr="00BA5D0D" w:rsidRDefault="00781B09" w:rsidP="003B5D2E">
            <w:pPr>
              <w:spacing w:before="120"/>
              <w:ind w:right="41"/>
              <w:rPr>
                <w:color w:val="000000" w:themeColor="text1"/>
              </w:rPr>
            </w:pPr>
            <w:r w:rsidRPr="00BA5D0D">
              <w:rPr>
                <w:color w:val="000000" w:themeColor="text1"/>
              </w:rPr>
              <w:t>4.3.7.</w:t>
            </w:r>
          </w:p>
        </w:tc>
        <w:tc>
          <w:tcPr>
            <w:tcW w:w="7229" w:type="dxa"/>
          </w:tcPr>
          <w:p w14:paraId="66FB77CB" w14:textId="77777777" w:rsidR="00781B09" w:rsidRPr="00BA5D0D" w:rsidRDefault="00781B09" w:rsidP="00D7679A">
            <w:pPr>
              <w:ind w:right="41"/>
              <w:jc w:val="both"/>
              <w:rPr>
                <w:b/>
                <w:color w:val="000000" w:themeColor="text1"/>
              </w:rPr>
            </w:pPr>
            <w:r w:rsidRPr="00BA5D0D">
              <w:rPr>
                <w:b/>
                <w:color w:val="000000" w:themeColor="text1"/>
              </w:rPr>
              <w:t>Üldtingimuste punkti 4.3. täiendatakse alapunktiga 4.3.7.:</w:t>
            </w:r>
          </w:p>
          <w:p w14:paraId="77AEE052" w14:textId="1CE660A1" w:rsidR="00781B09" w:rsidRPr="00BA5D0D" w:rsidRDefault="00781B09" w:rsidP="00A86AB9">
            <w:pPr>
              <w:spacing w:before="120" w:after="120"/>
              <w:ind w:right="41"/>
              <w:jc w:val="both"/>
              <w:rPr>
                <w:b/>
                <w:color w:val="000000" w:themeColor="text1"/>
              </w:rPr>
            </w:pPr>
            <w:r w:rsidRPr="00A56506">
              <w:rPr>
                <w:color w:val="000000" w:themeColor="text1"/>
              </w:rPr>
              <w:t xml:space="preserve">4.3.7. Töövõtja või tema poolt volitatud isik </w:t>
            </w:r>
            <w:r w:rsidR="002A73B1" w:rsidRPr="00A56506">
              <w:rPr>
                <w:color w:val="000000" w:themeColor="text1"/>
              </w:rPr>
              <w:t>peab olema valmis esitama tellijale</w:t>
            </w:r>
            <w:r w:rsidR="002A73B1">
              <w:rPr>
                <w:color w:val="000000" w:themeColor="text1"/>
              </w:rPr>
              <w:t xml:space="preserve"> ehitusobjektil viibivate isikute andmed (nimi ja seos töövõtjaga). Töövõtja peab suutma tellija nõudmisel tuvastada ehitusobjektil viibiva isiku isikusamasus</w:t>
            </w:r>
            <w:r w:rsidR="00A56506">
              <w:rPr>
                <w:color w:val="000000" w:themeColor="text1"/>
              </w:rPr>
              <w:t>e</w:t>
            </w:r>
            <w:r w:rsidR="002A73B1">
              <w:rPr>
                <w:color w:val="000000" w:themeColor="text1"/>
              </w:rPr>
              <w:t xml:space="preserve">. </w:t>
            </w:r>
            <w:r w:rsidR="0008781B">
              <w:rPr>
                <w:color w:val="000000" w:themeColor="text1"/>
              </w:rPr>
              <w:t>I</w:t>
            </w:r>
            <w:r w:rsidR="002A73B1">
              <w:rPr>
                <w:color w:val="000000" w:themeColor="text1"/>
              </w:rPr>
              <w:t>sikusamasus</w:t>
            </w:r>
            <w:r w:rsidR="0008781B">
              <w:rPr>
                <w:color w:val="000000" w:themeColor="text1"/>
              </w:rPr>
              <w:t>e tuvastamisega seoses i</w:t>
            </w:r>
            <w:r w:rsidRPr="00BA5D0D">
              <w:rPr>
                <w:color w:val="000000" w:themeColor="text1"/>
              </w:rPr>
              <w:t xml:space="preserve">sikuandmete töötlemisel tuleb lähtuda   isikuandmete kaitse seaduses sätestatust, sh peab töövõtja teavitama nimekirja kantavat isikut sellise nimekirja koostamisest ja selle esitamise kohustusest Tellijale või tema pool volitatud isikule vastavalt punktile 14.4.1. </w:t>
            </w:r>
          </w:p>
        </w:tc>
      </w:tr>
      <w:tr w:rsidR="008660C6" w:rsidRPr="000B71A5" w14:paraId="009C36D9" w14:textId="77777777" w:rsidTr="00A5699A">
        <w:tc>
          <w:tcPr>
            <w:tcW w:w="675" w:type="dxa"/>
          </w:tcPr>
          <w:p w14:paraId="066659EC" w14:textId="77777777" w:rsidR="008660C6" w:rsidRPr="000B71A5" w:rsidRDefault="008660C6" w:rsidP="006271FD">
            <w:pPr>
              <w:pStyle w:val="Loendilik"/>
              <w:numPr>
                <w:ilvl w:val="0"/>
                <w:numId w:val="16"/>
              </w:numPr>
              <w:ind w:right="41"/>
              <w:jc w:val="center"/>
            </w:pPr>
          </w:p>
        </w:tc>
        <w:tc>
          <w:tcPr>
            <w:tcW w:w="1843" w:type="dxa"/>
          </w:tcPr>
          <w:p w14:paraId="1F9479B2" w14:textId="422C305E" w:rsidR="008660C6" w:rsidRPr="00BA5D0D" w:rsidRDefault="008660C6" w:rsidP="003B5D2E">
            <w:pPr>
              <w:spacing w:before="120"/>
              <w:ind w:right="41"/>
              <w:rPr>
                <w:color w:val="000000" w:themeColor="text1"/>
              </w:rPr>
            </w:pPr>
            <w:r w:rsidRPr="008660C6">
              <w:rPr>
                <w:color w:val="000000" w:themeColor="text1"/>
              </w:rPr>
              <w:t>4.4.2.2.</w:t>
            </w:r>
          </w:p>
        </w:tc>
        <w:tc>
          <w:tcPr>
            <w:tcW w:w="7229" w:type="dxa"/>
          </w:tcPr>
          <w:p w14:paraId="03F0DF61" w14:textId="77777777" w:rsidR="008660C6" w:rsidRPr="000B71A5" w:rsidRDefault="008660C6" w:rsidP="008660C6">
            <w:pPr>
              <w:spacing w:before="120" w:after="120"/>
              <w:ind w:right="41"/>
              <w:jc w:val="both"/>
              <w:rPr>
                <w:b/>
              </w:rPr>
            </w:pPr>
            <w:r w:rsidRPr="000B71A5">
              <w:rPr>
                <w:b/>
              </w:rPr>
              <w:t xml:space="preserve">Üldtingimuste punkti </w:t>
            </w:r>
            <w:r>
              <w:rPr>
                <w:b/>
              </w:rPr>
              <w:t>4.4.2.2</w:t>
            </w:r>
            <w:r w:rsidRPr="000B71A5">
              <w:rPr>
                <w:b/>
              </w:rPr>
              <w:t xml:space="preserve">. muudetakse järgmiselt: </w:t>
            </w:r>
          </w:p>
          <w:p w14:paraId="1E0D55AB" w14:textId="335833A7" w:rsidR="008660C6" w:rsidRPr="00BA5D0D" w:rsidRDefault="008660C6" w:rsidP="008660C6">
            <w:pPr>
              <w:ind w:right="41"/>
              <w:jc w:val="both"/>
              <w:rPr>
                <w:b/>
                <w:color w:val="000000" w:themeColor="text1"/>
              </w:rPr>
            </w:pPr>
            <w:r>
              <w:t>T</w:t>
            </w:r>
            <w:r w:rsidRPr="00D02069">
              <w:t>öövõtja peab tellijaga kooskõlastama kõik alltöövõtjad</w:t>
            </w:r>
            <w:r>
              <w:t>.</w:t>
            </w:r>
            <w:r w:rsidRPr="00D02069">
              <w:t xml:space="preserve"> Pakkumuses nimetatud alltöövõtjaid täiendavalt kooskõlastama ei pea</w:t>
            </w:r>
            <w:r>
              <w:t xml:space="preserve">. </w:t>
            </w:r>
            <w:r w:rsidRPr="00CB45DB">
              <w:rPr>
                <w:u w:val="single"/>
              </w:rPr>
              <w:t>Alltöövõtjate kohta tuleb lepingu täitmise alustamise ajaks esitada RHS § 95 lg 1 järgseks kõrvaldamise aluste kontrolliks nimed, kontaktandmed ja teave seaduslike esindajate kohta. Samad andmed tuleb esitada iga lepingu täitmise ajal lisanduva alltöövõtja kohta</w:t>
            </w:r>
            <w:r w:rsidR="00CB45DB">
              <w:t>.</w:t>
            </w:r>
          </w:p>
        </w:tc>
      </w:tr>
      <w:tr w:rsidR="006271FD" w:rsidRPr="000B71A5" w14:paraId="7831DD51" w14:textId="77777777" w:rsidTr="00A5699A">
        <w:tc>
          <w:tcPr>
            <w:tcW w:w="675" w:type="dxa"/>
          </w:tcPr>
          <w:p w14:paraId="7831DD4D" w14:textId="77777777" w:rsidR="006271FD" w:rsidRPr="000B71A5" w:rsidRDefault="006271FD" w:rsidP="006271FD">
            <w:pPr>
              <w:pStyle w:val="Loendilik"/>
              <w:numPr>
                <w:ilvl w:val="0"/>
                <w:numId w:val="16"/>
              </w:numPr>
              <w:ind w:right="41"/>
              <w:jc w:val="center"/>
            </w:pPr>
          </w:p>
        </w:tc>
        <w:tc>
          <w:tcPr>
            <w:tcW w:w="1843" w:type="dxa"/>
          </w:tcPr>
          <w:p w14:paraId="7831DD4E" w14:textId="77777777" w:rsidR="006271FD" w:rsidRPr="000B71A5" w:rsidRDefault="006271FD" w:rsidP="00D7679A">
            <w:pPr>
              <w:spacing w:before="120"/>
              <w:ind w:right="41"/>
              <w:jc w:val="both"/>
            </w:pPr>
            <w:r>
              <w:t xml:space="preserve">4.6.3. </w:t>
            </w:r>
          </w:p>
        </w:tc>
        <w:tc>
          <w:tcPr>
            <w:tcW w:w="7229" w:type="dxa"/>
          </w:tcPr>
          <w:p w14:paraId="7831DD4F" w14:textId="77777777" w:rsidR="006271FD" w:rsidRPr="000B71A5" w:rsidRDefault="006271FD" w:rsidP="00D7679A">
            <w:pPr>
              <w:spacing w:before="120" w:after="120"/>
              <w:ind w:right="41"/>
              <w:jc w:val="both"/>
              <w:rPr>
                <w:b/>
              </w:rPr>
            </w:pPr>
            <w:r w:rsidRPr="000B71A5">
              <w:rPr>
                <w:b/>
              </w:rPr>
              <w:t xml:space="preserve">Üldtingimuste punkti </w:t>
            </w:r>
            <w:r>
              <w:rPr>
                <w:b/>
              </w:rPr>
              <w:t>4</w:t>
            </w:r>
            <w:r w:rsidRPr="000B71A5">
              <w:rPr>
                <w:b/>
              </w:rPr>
              <w:t>.</w:t>
            </w:r>
            <w:r>
              <w:rPr>
                <w:b/>
              </w:rPr>
              <w:t>6</w:t>
            </w:r>
            <w:r w:rsidRPr="000B71A5">
              <w:rPr>
                <w:b/>
              </w:rPr>
              <w:t>.</w:t>
            </w:r>
            <w:r>
              <w:rPr>
                <w:b/>
              </w:rPr>
              <w:t>3</w:t>
            </w:r>
            <w:r w:rsidRPr="000B71A5">
              <w:rPr>
                <w:b/>
              </w:rPr>
              <w:t xml:space="preserve">. muudetakse järgmiselt: </w:t>
            </w:r>
          </w:p>
          <w:p w14:paraId="7831DD50" w14:textId="77777777" w:rsidR="006271FD" w:rsidRPr="000B71A5" w:rsidRDefault="006271FD" w:rsidP="00D7679A">
            <w:pPr>
              <w:spacing w:before="120" w:after="120"/>
              <w:ind w:right="41"/>
              <w:jc w:val="both"/>
              <w:rPr>
                <w:b/>
              </w:rPr>
            </w:pPr>
            <w:r w:rsidRPr="00D02069">
              <w:t xml:space="preserve">Ehitustoodete jäätmed ja praht peavad olema ehitusplatsilt lõplikult eemaldatud </w:t>
            </w:r>
            <w:r>
              <w:t xml:space="preserve">enne </w:t>
            </w:r>
            <w:r w:rsidRPr="00D02069">
              <w:t>täitmisakti allkirjastami</w:t>
            </w:r>
            <w:r>
              <w:t>st.</w:t>
            </w:r>
          </w:p>
        </w:tc>
      </w:tr>
      <w:tr w:rsidR="00835CEB" w:rsidRPr="000B71A5" w14:paraId="7831DD5C" w14:textId="77777777" w:rsidTr="00A5699A">
        <w:tc>
          <w:tcPr>
            <w:tcW w:w="675" w:type="dxa"/>
          </w:tcPr>
          <w:p w14:paraId="7831DD58" w14:textId="77777777" w:rsidR="00835CEB" w:rsidRPr="000B71A5" w:rsidRDefault="00835CEB" w:rsidP="006271FD">
            <w:pPr>
              <w:pStyle w:val="Loendilik"/>
              <w:numPr>
                <w:ilvl w:val="0"/>
                <w:numId w:val="16"/>
              </w:numPr>
              <w:ind w:right="41"/>
              <w:jc w:val="center"/>
            </w:pPr>
          </w:p>
        </w:tc>
        <w:tc>
          <w:tcPr>
            <w:tcW w:w="1843" w:type="dxa"/>
          </w:tcPr>
          <w:p w14:paraId="7831DD59" w14:textId="163160E3" w:rsidR="00835CEB" w:rsidRPr="000B71A5" w:rsidRDefault="00835CEB" w:rsidP="003B5D2E">
            <w:pPr>
              <w:spacing w:before="120"/>
              <w:ind w:right="41"/>
              <w:jc w:val="both"/>
            </w:pPr>
            <w:r w:rsidRPr="003B5D2E">
              <w:t>10.2</w:t>
            </w:r>
            <w:r>
              <w:t>.</w:t>
            </w:r>
          </w:p>
        </w:tc>
        <w:tc>
          <w:tcPr>
            <w:tcW w:w="7229" w:type="dxa"/>
          </w:tcPr>
          <w:p w14:paraId="7F5EAE1E" w14:textId="77777777" w:rsidR="00835CEB" w:rsidRPr="000B71A5" w:rsidRDefault="00835CEB" w:rsidP="00242700">
            <w:pPr>
              <w:spacing w:before="120" w:after="120" w:line="276" w:lineRule="auto"/>
              <w:jc w:val="both"/>
              <w:rPr>
                <w:rFonts w:eastAsia="Calibri"/>
                <w:b/>
              </w:rPr>
            </w:pPr>
            <w:r w:rsidRPr="000B71A5">
              <w:rPr>
                <w:rFonts w:eastAsia="Calibri"/>
                <w:b/>
              </w:rPr>
              <w:t>Üldtingimusi täiendatakse punktiga 10.2.14 järgmiselt:</w:t>
            </w:r>
          </w:p>
          <w:p w14:paraId="7831DD5B" w14:textId="698914A7" w:rsidR="00835CEB" w:rsidRPr="00916EBA" w:rsidRDefault="00835CEB" w:rsidP="00A86AB9">
            <w:pPr>
              <w:spacing w:after="120"/>
              <w:ind w:right="41"/>
              <w:jc w:val="both"/>
            </w:pPr>
            <w:r w:rsidRPr="00242700">
              <w:rPr>
                <w:rFonts w:eastAsia="Calibri"/>
              </w:rPr>
              <w:t>10.2.14. Juhul kui pärast tööde vastuvõtmist tellija poolt ilmneb, et teostatud tööd ei vasta lepingu tingimustele, tööd on teostatud mittenõuetekohaselt või lepingus sätestatud muud kohustused on täitmata (sh ei ole tööde teostamise käigus tehtud muudatustööd või materjalide, seadmete, ehitustoodete vm asendamised tellijaga kooskõlastatud vastavalt lepingus sätestatule), on töövõtja kohustatud tellija nõudmisel teostatud tööd ümber tegema ja viima need vastavusse lepingu dokumentidega. Nimetatud töövõtja kohustused kehtivad kuni garantiiaja lõpuni sõltumata asjaolust, et tellija on tööd töövõtjalt vastu võtnud ning eelnimetatut käsitletakse kui erikokkulepet võlaõigusseaduse § 644 sätestatu suhtes.</w:t>
            </w:r>
          </w:p>
        </w:tc>
      </w:tr>
      <w:tr w:rsidR="00835CEB" w:rsidRPr="000B71A5" w14:paraId="7831DD6B" w14:textId="77777777" w:rsidTr="00A5699A">
        <w:tc>
          <w:tcPr>
            <w:tcW w:w="675" w:type="dxa"/>
          </w:tcPr>
          <w:p w14:paraId="7831DD67" w14:textId="77777777" w:rsidR="00835CEB" w:rsidRPr="000B71A5" w:rsidRDefault="00835CEB" w:rsidP="006271FD">
            <w:pPr>
              <w:pStyle w:val="Loendilik"/>
              <w:numPr>
                <w:ilvl w:val="0"/>
                <w:numId w:val="16"/>
              </w:numPr>
              <w:ind w:right="41"/>
              <w:jc w:val="center"/>
            </w:pPr>
          </w:p>
        </w:tc>
        <w:tc>
          <w:tcPr>
            <w:tcW w:w="1843" w:type="dxa"/>
          </w:tcPr>
          <w:p w14:paraId="7831DD68" w14:textId="408035E2" w:rsidR="00835CEB" w:rsidRPr="000B71A5" w:rsidRDefault="00835CEB" w:rsidP="003B5D2E">
            <w:pPr>
              <w:spacing w:before="120"/>
              <w:ind w:right="41"/>
            </w:pPr>
            <w:r w:rsidRPr="004C0E3F">
              <w:t>12.2.2.</w:t>
            </w:r>
          </w:p>
        </w:tc>
        <w:tc>
          <w:tcPr>
            <w:tcW w:w="7229" w:type="dxa"/>
          </w:tcPr>
          <w:p w14:paraId="119FF725" w14:textId="77777777" w:rsidR="00835CEB" w:rsidRDefault="00835CEB" w:rsidP="00A5699A">
            <w:pPr>
              <w:spacing w:before="120" w:after="120"/>
              <w:ind w:right="41"/>
              <w:jc w:val="both"/>
              <w:rPr>
                <w:b/>
              </w:rPr>
            </w:pPr>
            <w:r>
              <w:rPr>
                <w:rFonts w:eastAsia="Calibri"/>
                <w:b/>
              </w:rPr>
              <w:t>Üldtingimuste</w:t>
            </w:r>
            <w:r w:rsidRPr="000B71A5">
              <w:rPr>
                <w:rFonts w:eastAsia="Calibri"/>
                <w:b/>
              </w:rPr>
              <w:t xml:space="preserve"> punkti </w:t>
            </w:r>
            <w:r>
              <w:rPr>
                <w:rFonts w:eastAsia="Calibri"/>
                <w:b/>
              </w:rPr>
              <w:t xml:space="preserve">12.2.2. </w:t>
            </w:r>
            <w:r w:rsidRPr="000B71A5">
              <w:rPr>
                <w:b/>
              </w:rPr>
              <w:t>muudetakse järgmiselt:</w:t>
            </w:r>
          </w:p>
          <w:p w14:paraId="7831DD6A" w14:textId="40D90A54" w:rsidR="00835CEB" w:rsidRPr="000B71A5" w:rsidRDefault="00835CEB" w:rsidP="00A86AB9">
            <w:pPr>
              <w:tabs>
                <w:tab w:val="left" w:pos="34"/>
                <w:tab w:val="left" w:pos="743"/>
              </w:tabs>
              <w:spacing w:after="120"/>
              <w:ind w:right="41"/>
              <w:jc w:val="both"/>
            </w:pPr>
            <w:r w:rsidRPr="004C0E3F">
              <w:rPr>
                <w:rFonts w:eastAsia="Calibri"/>
              </w:rPr>
              <w:lastRenderedPageBreak/>
              <w:t>Tellijal on õigus nõuda töövõtjalt leppetrahvi rikkumiste eest poolte poolt lepingus kokku lepitud ulatuses.</w:t>
            </w:r>
            <w:r>
              <w:rPr>
                <w:rFonts w:eastAsia="Calibri"/>
              </w:rPr>
              <w:t xml:space="preserve"> </w:t>
            </w:r>
            <w:r w:rsidRPr="00D02069">
              <w:t xml:space="preserve">Tellija on kohustatud leppetrahvi nõude esitama või nõude esitamisest teatama </w:t>
            </w:r>
            <w:r>
              <w:t>mõistliku aja jooksul rikkumisest teada saamisest.</w:t>
            </w:r>
          </w:p>
        </w:tc>
      </w:tr>
      <w:tr w:rsidR="00835CEB" w:rsidRPr="000B71A5" w14:paraId="6FC7EE92" w14:textId="77777777" w:rsidTr="00A5699A">
        <w:tc>
          <w:tcPr>
            <w:tcW w:w="675" w:type="dxa"/>
          </w:tcPr>
          <w:p w14:paraId="399072CC" w14:textId="77777777" w:rsidR="00835CEB" w:rsidRPr="000B71A5" w:rsidRDefault="00835CEB" w:rsidP="006271FD">
            <w:pPr>
              <w:pStyle w:val="Loendilik"/>
              <w:numPr>
                <w:ilvl w:val="0"/>
                <w:numId w:val="16"/>
              </w:numPr>
              <w:ind w:right="41"/>
              <w:jc w:val="center"/>
            </w:pPr>
          </w:p>
        </w:tc>
        <w:tc>
          <w:tcPr>
            <w:tcW w:w="1843" w:type="dxa"/>
          </w:tcPr>
          <w:p w14:paraId="7590D81E" w14:textId="3AEA5E95" w:rsidR="00835CEB" w:rsidRPr="004C0E3F" w:rsidRDefault="00835CEB" w:rsidP="003B5D2E">
            <w:pPr>
              <w:spacing w:before="120"/>
              <w:ind w:right="41"/>
            </w:pPr>
            <w:r>
              <w:t>13.5</w:t>
            </w:r>
          </w:p>
        </w:tc>
        <w:tc>
          <w:tcPr>
            <w:tcW w:w="7229" w:type="dxa"/>
          </w:tcPr>
          <w:p w14:paraId="65C4E87F" w14:textId="77777777" w:rsidR="000A4135" w:rsidRPr="001435A6" w:rsidRDefault="00835CEB" w:rsidP="000A4135">
            <w:pPr>
              <w:jc w:val="both"/>
            </w:pPr>
            <w:r w:rsidRPr="001435A6">
              <w:rPr>
                <w:rFonts w:eastAsia="Calibri"/>
                <w:b/>
              </w:rPr>
              <w:t xml:space="preserve">Üldtingimusi täiendatakse punktiga 13.5 järgmiselt: </w:t>
            </w:r>
            <w:r w:rsidRPr="001435A6">
              <w:t xml:space="preserve">Töövõtja  annab tellijale </w:t>
            </w:r>
            <w:r w:rsidR="000A4135" w:rsidRPr="001435A6">
              <w:t xml:space="preserve">üle lepingu täitmise </w:t>
            </w:r>
            <w:r w:rsidRPr="001435A6">
              <w:t xml:space="preserve">käigus loodud </w:t>
            </w:r>
            <w:r w:rsidR="000A4135" w:rsidRPr="001435A6">
              <w:t xml:space="preserve">ehitusprojekti jm autoriõiguste objektiks olevate dokumentide (teos) varalised õigused üle nende valmimisel. </w:t>
            </w:r>
          </w:p>
          <w:p w14:paraId="37175774" w14:textId="504FEDA8" w:rsidR="00835CEB" w:rsidRPr="001435A6" w:rsidRDefault="000A4135" w:rsidP="000A4135">
            <w:pPr>
              <w:jc w:val="both"/>
            </w:pPr>
            <w:r w:rsidRPr="001435A6">
              <w:t xml:space="preserve">Nimetatud teostega seotud </w:t>
            </w:r>
            <w:r w:rsidR="00835CEB" w:rsidRPr="001435A6">
              <w:t xml:space="preserve">isiklike autoriõiguste osas </w:t>
            </w:r>
            <w:r w:rsidRPr="001435A6">
              <w:t xml:space="preserve">annab töövõtja tellijale </w:t>
            </w:r>
            <w:r w:rsidR="00835CEB" w:rsidRPr="001435A6">
              <w:t xml:space="preserve">seadusega lubatud maksimaalses mahus ja ulatuses tagasivõtmatu ülemaailmse </w:t>
            </w:r>
            <w:r w:rsidR="00592266" w:rsidRPr="001435A6">
              <w:t>ainulitsentsi. Tellija</w:t>
            </w:r>
            <w:r w:rsidR="00835CEB" w:rsidRPr="001435A6">
              <w:t xml:space="preserve"> saab eelnimetatud õigused täies mahus ja </w:t>
            </w:r>
            <w:r w:rsidR="00592266" w:rsidRPr="001435A6">
              <w:t>ilma täiendava tasuta</w:t>
            </w:r>
            <w:r w:rsidR="00835CEB" w:rsidRPr="001435A6">
              <w:t xml:space="preserve"> </w:t>
            </w:r>
            <w:r w:rsidR="00592266" w:rsidRPr="001435A6">
              <w:t>teose</w:t>
            </w:r>
            <w:r w:rsidR="00835CEB" w:rsidRPr="001435A6">
              <w:t xml:space="preserve"> või selle osa valmimise hetkel.</w:t>
            </w:r>
            <w:r w:rsidR="00592266" w:rsidRPr="001435A6">
              <w:t xml:space="preserve"> Litsentsi tähtajaks on 99 aastat alates selle üleandmisest.</w:t>
            </w:r>
          </w:p>
          <w:p w14:paraId="50BFF933" w14:textId="30EE0A8C" w:rsidR="00835CEB" w:rsidRDefault="00835CEB" w:rsidP="00A5699A">
            <w:pPr>
              <w:spacing w:before="120" w:after="120"/>
              <w:ind w:right="41"/>
              <w:jc w:val="both"/>
              <w:rPr>
                <w:rFonts w:eastAsia="Calibri"/>
                <w:b/>
              </w:rPr>
            </w:pPr>
          </w:p>
        </w:tc>
      </w:tr>
      <w:tr w:rsidR="00835CEB" w:rsidRPr="000B71A5" w14:paraId="7831DD70" w14:textId="77777777" w:rsidTr="00A5699A">
        <w:tc>
          <w:tcPr>
            <w:tcW w:w="675" w:type="dxa"/>
          </w:tcPr>
          <w:p w14:paraId="7831DD6C" w14:textId="77777777" w:rsidR="00835CEB" w:rsidRPr="000B71A5" w:rsidRDefault="00835CEB" w:rsidP="006271FD">
            <w:pPr>
              <w:pStyle w:val="Loendilik"/>
              <w:numPr>
                <w:ilvl w:val="0"/>
                <w:numId w:val="16"/>
              </w:numPr>
              <w:ind w:right="41"/>
              <w:jc w:val="center"/>
            </w:pPr>
          </w:p>
        </w:tc>
        <w:tc>
          <w:tcPr>
            <w:tcW w:w="1843" w:type="dxa"/>
          </w:tcPr>
          <w:p w14:paraId="7831DD6D" w14:textId="35F92439" w:rsidR="00835CEB" w:rsidRPr="000B71A5" w:rsidRDefault="00835CEB" w:rsidP="003B5D2E">
            <w:pPr>
              <w:spacing w:before="120"/>
              <w:ind w:right="41"/>
            </w:pPr>
            <w:r w:rsidRPr="000B71A5">
              <w:t>15.3.</w:t>
            </w:r>
          </w:p>
        </w:tc>
        <w:tc>
          <w:tcPr>
            <w:tcW w:w="7229" w:type="dxa"/>
          </w:tcPr>
          <w:p w14:paraId="4C51F4A0" w14:textId="77777777" w:rsidR="00835CEB" w:rsidRPr="000B71A5" w:rsidRDefault="00835CEB" w:rsidP="00A5699A">
            <w:pPr>
              <w:spacing w:before="120" w:after="120"/>
              <w:ind w:right="41"/>
              <w:jc w:val="both"/>
              <w:rPr>
                <w:b/>
              </w:rPr>
            </w:pPr>
            <w:r w:rsidRPr="000B71A5">
              <w:rPr>
                <w:b/>
              </w:rPr>
              <w:t>Üldtingimuste punkti 15.3. muudetakse järgmiselt:</w:t>
            </w:r>
          </w:p>
          <w:p w14:paraId="7831DD6F" w14:textId="7F226F58" w:rsidR="00835CEB" w:rsidRPr="000B71A5" w:rsidRDefault="00835CEB" w:rsidP="00242700">
            <w:pPr>
              <w:suppressAutoHyphens/>
              <w:spacing w:after="120"/>
              <w:ind w:right="41"/>
              <w:jc w:val="both"/>
            </w:pPr>
            <w:r>
              <w:t xml:space="preserve">15.3. </w:t>
            </w:r>
            <w:r w:rsidRPr="000B71A5">
              <w:t>Läbirääkimiste teel kokkuleppele mittejõudmisel lahendatakse kõik lepingust tulenevad vaidlusküsimused õigusaktidega ettenähtud korras. Sellisel juhul kohaldatakse vaidluse lahendamisele Eesti Vabariigi materiaal- ja protsessiõigust ning vaidlused lahendatakse Harju Maakohtus.</w:t>
            </w:r>
          </w:p>
        </w:tc>
      </w:tr>
      <w:tr w:rsidR="00835CEB" w:rsidRPr="000B71A5" w14:paraId="00BFD693" w14:textId="77777777" w:rsidTr="00A5699A">
        <w:tc>
          <w:tcPr>
            <w:tcW w:w="675" w:type="dxa"/>
          </w:tcPr>
          <w:p w14:paraId="02E20FF2" w14:textId="77777777" w:rsidR="00835CEB" w:rsidRPr="000B71A5" w:rsidRDefault="00835CEB" w:rsidP="00A5699A">
            <w:pPr>
              <w:pStyle w:val="Loendilik"/>
              <w:numPr>
                <w:ilvl w:val="0"/>
                <w:numId w:val="16"/>
              </w:numPr>
              <w:ind w:right="41"/>
              <w:jc w:val="center"/>
            </w:pPr>
          </w:p>
        </w:tc>
        <w:tc>
          <w:tcPr>
            <w:tcW w:w="1843" w:type="dxa"/>
          </w:tcPr>
          <w:p w14:paraId="358A55B6" w14:textId="651D8774" w:rsidR="00835CEB" w:rsidRPr="00BA5D0D" w:rsidRDefault="00835CEB" w:rsidP="00A5699A">
            <w:pPr>
              <w:spacing w:before="120"/>
              <w:ind w:right="41"/>
              <w:rPr>
                <w:color w:val="000000" w:themeColor="text1"/>
              </w:rPr>
            </w:pPr>
            <w:r>
              <w:t>16.</w:t>
            </w:r>
          </w:p>
        </w:tc>
        <w:tc>
          <w:tcPr>
            <w:tcW w:w="7229" w:type="dxa"/>
          </w:tcPr>
          <w:p w14:paraId="60224ACE" w14:textId="77777777" w:rsidR="00835CEB" w:rsidRDefault="00835CEB" w:rsidP="00E44C85">
            <w:pPr>
              <w:spacing w:before="120" w:after="120"/>
              <w:ind w:right="41"/>
              <w:jc w:val="both"/>
              <w:rPr>
                <w:b/>
              </w:rPr>
            </w:pPr>
            <w:r>
              <w:rPr>
                <w:b/>
              </w:rPr>
              <w:t>Üldtingimusi täiendatakse punktiga 16.5. järgmiselt:</w:t>
            </w:r>
          </w:p>
          <w:p w14:paraId="1706F3B3" w14:textId="1E9CAAA3" w:rsidR="00835CEB" w:rsidRPr="00BA5D0D" w:rsidRDefault="00835CEB" w:rsidP="00A5699A">
            <w:pPr>
              <w:jc w:val="both"/>
              <w:rPr>
                <w:rFonts w:eastAsia="Calibri"/>
                <w:b/>
                <w:color w:val="000000" w:themeColor="text1"/>
              </w:rPr>
            </w:pPr>
            <w:r w:rsidRPr="00A771D2">
              <w:rPr>
                <w:rFonts w:eastAsia="Calibri"/>
              </w:rPr>
              <w:t>Pooled töötlevad teise poole esindajate ja lepingu täitmisega seotud teiste isikute isikuandmeid ilma nimetatud isikute eraldi antud nõusolekuta poolte vahel sõlmitud lepingu täitmiseks, poolte õigustatud huvides või muul õiguslikul alusel. Pooled lähtuvad isikuandmete töötlemisel õigusaktidest ja oma organisatsioonis kehtestatud isikuandmete töötlemise põhimõtetest</w:t>
            </w:r>
            <w:r>
              <w:rPr>
                <w:rFonts w:eastAsia="Calibri"/>
              </w:rPr>
              <w:t>.</w:t>
            </w:r>
          </w:p>
        </w:tc>
      </w:tr>
    </w:tbl>
    <w:p w14:paraId="7831DD76" w14:textId="77777777" w:rsidR="00C2212E" w:rsidRDefault="00C2212E" w:rsidP="00C2212E">
      <w:pPr>
        <w:pStyle w:val="Pealkiri1"/>
        <w:jc w:val="center"/>
        <w:rPr>
          <w:sz w:val="24"/>
        </w:rPr>
        <w:sectPr w:rsidR="00C2212E" w:rsidSect="00D577CD">
          <w:footerReference w:type="even" r:id="rId12"/>
          <w:footerReference w:type="default" r:id="rId13"/>
          <w:pgSz w:w="11906" w:h="16838"/>
          <w:pgMar w:top="1440" w:right="1800" w:bottom="1440" w:left="1418" w:header="708" w:footer="708" w:gutter="0"/>
          <w:cols w:space="708"/>
          <w:titlePg/>
          <w:docGrid w:linePitch="360"/>
        </w:sectPr>
      </w:pPr>
    </w:p>
    <w:p w14:paraId="1446B463" w14:textId="45A85924" w:rsidR="009F7F3A" w:rsidRDefault="001435A6" w:rsidP="00C2212E">
      <w:pPr>
        <w:rPr>
          <w:b/>
        </w:rPr>
      </w:pPr>
      <w:r>
        <w:rPr>
          <w:b/>
        </w:rPr>
        <w:lastRenderedPageBreak/>
        <w:t>Lisa 2</w:t>
      </w:r>
    </w:p>
    <w:p w14:paraId="6670987C" w14:textId="77777777" w:rsidR="0051373C" w:rsidRDefault="0051373C" w:rsidP="00C2212E">
      <w:pPr>
        <w:rPr>
          <w:b/>
        </w:rPr>
      </w:pPr>
    </w:p>
    <w:p w14:paraId="0B617E9C" w14:textId="7259FE75" w:rsidR="006E6135" w:rsidRPr="009D22EC" w:rsidRDefault="00494D03" w:rsidP="00C2212E">
      <w:pPr>
        <w:rPr>
          <w:b/>
        </w:rPr>
      </w:pPr>
      <w:r>
        <w:rPr>
          <w:b/>
        </w:rPr>
        <w:t xml:space="preserve">LEPINGU TÄITMISE </w:t>
      </w:r>
      <w:r w:rsidRPr="002378C1">
        <w:rPr>
          <w:b/>
        </w:rPr>
        <w:t>TÄHTAJAD JA VALMIDUSASTME LÜHIKIRJELDUSED</w:t>
      </w:r>
    </w:p>
    <w:p w14:paraId="7831DD7B" w14:textId="77777777" w:rsidR="00C2212E" w:rsidRDefault="00C2212E" w:rsidP="00C2212E">
      <w:pPr>
        <w:rPr>
          <w:u w:val="single"/>
        </w:rPr>
      </w:pPr>
    </w:p>
    <w:tbl>
      <w:tblPr>
        <w:tblStyle w:val="Kontuurtabel"/>
        <w:tblW w:w="11335" w:type="dxa"/>
        <w:tblInd w:w="-1140" w:type="dxa"/>
        <w:tblLook w:val="04A0" w:firstRow="1" w:lastRow="0" w:firstColumn="1" w:lastColumn="0" w:noHBand="0" w:noVBand="1"/>
      </w:tblPr>
      <w:tblGrid>
        <w:gridCol w:w="410"/>
        <w:gridCol w:w="2176"/>
        <w:gridCol w:w="4819"/>
        <w:gridCol w:w="2111"/>
        <w:gridCol w:w="1819"/>
      </w:tblGrid>
      <w:tr w:rsidR="00C2212E" w14:paraId="7831DD81" w14:textId="77777777" w:rsidTr="008003D4">
        <w:tc>
          <w:tcPr>
            <w:tcW w:w="410" w:type="dxa"/>
          </w:tcPr>
          <w:p w14:paraId="7831DD7C" w14:textId="77777777" w:rsidR="00C2212E" w:rsidRDefault="00C2212E" w:rsidP="00C2212E"/>
        </w:tc>
        <w:tc>
          <w:tcPr>
            <w:tcW w:w="2176" w:type="dxa"/>
          </w:tcPr>
          <w:p w14:paraId="7831DD7D" w14:textId="77777777" w:rsidR="00C2212E" w:rsidRDefault="00C2212E" w:rsidP="00640F02">
            <w:pPr>
              <w:jc w:val="center"/>
            </w:pPr>
            <w:r>
              <w:t>Vaheetapi nimetus</w:t>
            </w:r>
          </w:p>
        </w:tc>
        <w:tc>
          <w:tcPr>
            <w:tcW w:w="4819" w:type="dxa"/>
          </w:tcPr>
          <w:p w14:paraId="7831DD7E" w14:textId="77777777" w:rsidR="00C2212E" w:rsidRDefault="00C2212E" w:rsidP="00640F02">
            <w:pPr>
              <w:jc w:val="center"/>
            </w:pPr>
            <w:r>
              <w:t>Valmidusastme lühikirjeldus</w:t>
            </w:r>
          </w:p>
        </w:tc>
        <w:tc>
          <w:tcPr>
            <w:tcW w:w="2111" w:type="dxa"/>
          </w:tcPr>
          <w:p w14:paraId="7831DD7F" w14:textId="77777777" w:rsidR="00C2212E" w:rsidRDefault="00C2212E" w:rsidP="00640F02">
            <w:pPr>
              <w:jc w:val="center"/>
            </w:pPr>
            <w:r>
              <w:t>Valmidust fikseeriv dokument</w:t>
            </w:r>
          </w:p>
        </w:tc>
        <w:tc>
          <w:tcPr>
            <w:tcW w:w="1819" w:type="dxa"/>
          </w:tcPr>
          <w:p w14:paraId="7831DD80" w14:textId="6BAA2711" w:rsidR="00C2212E" w:rsidRDefault="00C2212E" w:rsidP="00640F02">
            <w:pPr>
              <w:jc w:val="center"/>
            </w:pPr>
            <w:r>
              <w:t>Tähtaeg</w:t>
            </w:r>
          </w:p>
        </w:tc>
      </w:tr>
      <w:tr w:rsidR="00491459" w14:paraId="3C895F5A" w14:textId="77777777" w:rsidTr="008003D4">
        <w:tc>
          <w:tcPr>
            <w:tcW w:w="410" w:type="dxa"/>
          </w:tcPr>
          <w:p w14:paraId="5E3663E9" w14:textId="77777777" w:rsidR="00491459" w:rsidRDefault="00491459" w:rsidP="00491459">
            <w:pPr>
              <w:pStyle w:val="Loendilik"/>
              <w:numPr>
                <w:ilvl w:val="0"/>
                <w:numId w:val="15"/>
              </w:numPr>
              <w:ind w:hanging="578"/>
            </w:pPr>
          </w:p>
        </w:tc>
        <w:tc>
          <w:tcPr>
            <w:tcW w:w="2176" w:type="dxa"/>
          </w:tcPr>
          <w:p w14:paraId="67A3BAF5" w14:textId="7E69D1ED" w:rsidR="00491459" w:rsidRPr="009F7F3A" w:rsidRDefault="00491459" w:rsidP="00491459">
            <w:r w:rsidRPr="00952888">
              <w:rPr>
                <w:lang w:val="et-EE"/>
              </w:rPr>
              <w:t>Lõplik kasutusvalmidus</w:t>
            </w:r>
            <w:r>
              <w:rPr>
                <w:lang w:val="et-EE"/>
              </w:rPr>
              <w:t xml:space="preserve"> </w:t>
            </w:r>
            <w:r w:rsidRPr="00952888">
              <w:rPr>
                <w:lang w:val="et-EE"/>
              </w:rPr>
              <w:t>ehk Täitmisaeg</w:t>
            </w:r>
          </w:p>
        </w:tc>
        <w:tc>
          <w:tcPr>
            <w:tcW w:w="4819" w:type="dxa"/>
          </w:tcPr>
          <w:p w14:paraId="0F4836A1" w14:textId="4348FA0E" w:rsidR="00491459" w:rsidRPr="009F7F3A" w:rsidRDefault="00491459" w:rsidP="00491459">
            <w:pPr>
              <w:pStyle w:val="Loendilik"/>
              <w:ind w:left="0"/>
            </w:pPr>
            <w:r>
              <w:t xml:space="preserve">Tellija saab alustada kasutamist, esitatud ja vastu võetud on täitedokumentatsioon </w:t>
            </w:r>
          </w:p>
        </w:tc>
        <w:tc>
          <w:tcPr>
            <w:tcW w:w="2111" w:type="dxa"/>
          </w:tcPr>
          <w:p w14:paraId="606467FF" w14:textId="61ADC1B4" w:rsidR="00491459" w:rsidRPr="009F7F3A" w:rsidRDefault="00491459" w:rsidP="00491459">
            <w:r>
              <w:t>Üleandmise-vastuvõtmise akt</w:t>
            </w:r>
          </w:p>
        </w:tc>
        <w:tc>
          <w:tcPr>
            <w:tcW w:w="1819" w:type="dxa"/>
          </w:tcPr>
          <w:p w14:paraId="06F6939B" w14:textId="39051813" w:rsidR="00491459" w:rsidRPr="009F7F3A" w:rsidRDefault="00DF70E6" w:rsidP="00491459">
            <w:r>
              <w:t>10</w:t>
            </w:r>
            <w:r w:rsidR="00491459" w:rsidRPr="00C676EE">
              <w:t xml:space="preserve"> kuud lepingu sõlmimisest</w:t>
            </w:r>
          </w:p>
        </w:tc>
      </w:tr>
    </w:tbl>
    <w:p w14:paraId="613B41A9" w14:textId="55956A32" w:rsidR="001435A6" w:rsidRDefault="001435A6" w:rsidP="00C2212E">
      <w:pPr>
        <w:rPr>
          <w:u w:val="single"/>
        </w:rPr>
      </w:pPr>
    </w:p>
    <w:p w14:paraId="6017D9ED" w14:textId="77777777" w:rsidR="001435A6" w:rsidRDefault="001435A6">
      <w:pPr>
        <w:rPr>
          <w:u w:val="single"/>
        </w:rPr>
      </w:pPr>
      <w:r>
        <w:rPr>
          <w:u w:val="single"/>
        </w:rPr>
        <w:br w:type="page"/>
      </w:r>
    </w:p>
    <w:p w14:paraId="1FFD5AE9" w14:textId="77777777" w:rsidR="006E6135" w:rsidRPr="00C2212E" w:rsidRDefault="006E6135" w:rsidP="00C2212E">
      <w:pPr>
        <w:rPr>
          <w:u w:val="single"/>
        </w:rPr>
      </w:pPr>
    </w:p>
    <w:p w14:paraId="4ECF8D5F" w14:textId="2A1B9A0A" w:rsidR="009F7F3A" w:rsidRDefault="001435A6" w:rsidP="00C2212E">
      <w:pPr>
        <w:rPr>
          <w:b/>
        </w:rPr>
      </w:pPr>
      <w:r>
        <w:rPr>
          <w:b/>
        </w:rPr>
        <w:t>Lisa 3</w:t>
      </w:r>
    </w:p>
    <w:p w14:paraId="7FF148D9" w14:textId="77777777" w:rsidR="0051373C" w:rsidRDefault="0051373C" w:rsidP="00C2212E">
      <w:pPr>
        <w:rPr>
          <w:b/>
        </w:rPr>
      </w:pPr>
    </w:p>
    <w:p w14:paraId="7831DE54" w14:textId="74456520" w:rsidR="009B2528" w:rsidRPr="002378C1" w:rsidRDefault="00921564" w:rsidP="00C2212E">
      <w:pPr>
        <w:rPr>
          <w:b/>
        </w:rPr>
      </w:pPr>
      <w:r w:rsidRPr="002378C1">
        <w:rPr>
          <w:b/>
        </w:rPr>
        <w:t>LEPPETRAHVID TÄHTAEGADE ÜLETAMISE JM LEPINGURIKKUMISTE KORRAL</w:t>
      </w:r>
    </w:p>
    <w:p w14:paraId="7831DE55" w14:textId="77777777" w:rsidR="00C2212E" w:rsidRDefault="00C2212E" w:rsidP="00C2212E">
      <w:pPr>
        <w:rPr>
          <w:b/>
          <w:u w:val="single"/>
        </w:rPr>
      </w:pPr>
    </w:p>
    <w:tbl>
      <w:tblPr>
        <w:tblStyle w:val="Kontuurtabel"/>
        <w:tblpPr w:leftFromText="141" w:rightFromText="141" w:vertAnchor="text" w:horzAnchor="page" w:tblpX="553" w:tblpY="200"/>
        <w:tblW w:w="10768" w:type="dxa"/>
        <w:tblLook w:val="04A0" w:firstRow="1" w:lastRow="0" w:firstColumn="1" w:lastColumn="0" w:noHBand="0" w:noVBand="1"/>
      </w:tblPr>
      <w:tblGrid>
        <w:gridCol w:w="3019"/>
        <w:gridCol w:w="2323"/>
        <w:gridCol w:w="5426"/>
      </w:tblGrid>
      <w:tr w:rsidR="00DC7296" w14:paraId="2CC53589" w14:textId="77777777" w:rsidTr="00C62DFD">
        <w:trPr>
          <w:trHeight w:val="435"/>
        </w:trPr>
        <w:tc>
          <w:tcPr>
            <w:tcW w:w="3019" w:type="dxa"/>
          </w:tcPr>
          <w:p w14:paraId="309503B1" w14:textId="77777777" w:rsidR="00DC7296" w:rsidRPr="00AE60DC" w:rsidRDefault="00DC7296" w:rsidP="00DC7296">
            <w:pPr>
              <w:rPr>
                <w:b/>
              </w:rPr>
            </w:pPr>
            <w:r w:rsidRPr="00AE60DC">
              <w:rPr>
                <w:b/>
              </w:rPr>
              <w:t>Vaheetapi nimetus</w:t>
            </w:r>
          </w:p>
        </w:tc>
        <w:tc>
          <w:tcPr>
            <w:tcW w:w="2323" w:type="dxa"/>
          </w:tcPr>
          <w:p w14:paraId="5FBB5D83" w14:textId="77777777" w:rsidR="00DC7296" w:rsidRPr="00AE60DC" w:rsidRDefault="00DC7296" w:rsidP="00DC7296">
            <w:pPr>
              <w:rPr>
                <w:b/>
              </w:rPr>
            </w:pPr>
            <w:r w:rsidRPr="00AE60DC">
              <w:rPr>
                <w:b/>
              </w:rPr>
              <w:t>Tähtaeg</w:t>
            </w:r>
          </w:p>
        </w:tc>
        <w:tc>
          <w:tcPr>
            <w:tcW w:w="5426" w:type="dxa"/>
          </w:tcPr>
          <w:p w14:paraId="31FF5DFB" w14:textId="77777777" w:rsidR="00DC7296" w:rsidRPr="00AE60DC" w:rsidRDefault="00DC7296" w:rsidP="00DC7296">
            <w:pPr>
              <w:rPr>
                <w:b/>
              </w:rPr>
            </w:pPr>
            <w:r w:rsidRPr="00AE60DC">
              <w:rPr>
                <w:b/>
              </w:rPr>
              <w:t xml:space="preserve">Leppetrahvi suurus </w:t>
            </w:r>
          </w:p>
        </w:tc>
      </w:tr>
      <w:tr w:rsidR="00C62DFD" w14:paraId="5390DE79" w14:textId="77777777" w:rsidTr="00C62DFD">
        <w:tc>
          <w:tcPr>
            <w:tcW w:w="3019" w:type="dxa"/>
          </w:tcPr>
          <w:p w14:paraId="7392380C" w14:textId="3910B81A" w:rsidR="00C62DFD" w:rsidRPr="00CA72C6" w:rsidRDefault="00C62DFD" w:rsidP="00C62DFD">
            <w:r>
              <w:t>Põhiline kasutusvalmidus</w:t>
            </w:r>
          </w:p>
        </w:tc>
        <w:tc>
          <w:tcPr>
            <w:tcW w:w="2323" w:type="dxa"/>
          </w:tcPr>
          <w:p w14:paraId="4B7D2563" w14:textId="2B9EE175" w:rsidR="00C62DFD" w:rsidRDefault="00C62DFD" w:rsidP="00C62DFD">
            <w:r>
              <w:t>5,5</w:t>
            </w:r>
            <w:r w:rsidRPr="00C676EE">
              <w:t xml:space="preserve"> kuud lepingu sõlmimisest</w:t>
            </w:r>
          </w:p>
        </w:tc>
        <w:tc>
          <w:tcPr>
            <w:tcW w:w="5426" w:type="dxa"/>
          </w:tcPr>
          <w:p w14:paraId="1B1018B7" w14:textId="77777777" w:rsidR="00C62DFD" w:rsidRPr="001D112D" w:rsidRDefault="00C62DFD" w:rsidP="00C62DFD">
            <w:pPr>
              <w:rPr>
                <w:noProof/>
              </w:rPr>
            </w:pPr>
            <w:r>
              <w:rPr>
                <w:noProof/>
              </w:rPr>
              <w:t>15</w:t>
            </w:r>
            <w:r w:rsidRPr="001D112D">
              <w:rPr>
                <w:noProof/>
              </w:rPr>
              <w:t>0 (</w:t>
            </w:r>
            <w:r>
              <w:rPr>
                <w:noProof/>
              </w:rPr>
              <w:t>ükssada viiskümmend</w:t>
            </w:r>
            <w:r w:rsidRPr="001D112D">
              <w:rPr>
                <w:noProof/>
              </w:rPr>
              <w:t>) eurot päevas</w:t>
            </w:r>
          </w:p>
        </w:tc>
      </w:tr>
      <w:tr w:rsidR="00C62DFD" w14:paraId="31528BAF" w14:textId="77777777" w:rsidTr="00C62DFD">
        <w:tc>
          <w:tcPr>
            <w:tcW w:w="3019" w:type="dxa"/>
          </w:tcPr>
          <w:p w14:paraId="44B6F9BA" w14:textId="3BCB4A09" w:rsidR="00C62DFD" w:rsidRPr="00CA72C6" w:rsidRDefault="00C62DFD" w:rsidP="00C62DFD">
            <w:r w:rsidRPr="00952888">
              <w:rPr>
                <w:lang w:val="et-EE"/>
              </w:rPr>
              <w:t>Lõplik kasutusvalmidus</w:t>
            </w:r>
            <w:r>
              <w:rPr>
                <w:lang w:val="et-EE"/>
              </w:rPr>
              <w:t xml:space="preserve"> </w:t>
            </w:r>
            <w:r w:rsidRPr="00952888">
              <w:rPr>
                <w:lang w:val="et-EE"/>
              </w:rPr>
              <w:t>ehk Täitmisaeg</w:t>
            </w:r>
          </w:p>
        </w:tc>
        <w:tc>
          <w:tcPr>
            <w:tcW w:w="2323" w:type="dxa"/>
          </w:tcPr>
          <w:p w14:paraId="3A971D07" w14:textId="093C1EBF" w:rsidR="00C62DFD" w:rsidRDefault="00C62DFD" w:rsidP="00C62DFD">
            <w:r>
              <w:t>7</w:t>
            </w:r>
            <w:r w:rsidRPr="00C676EE">
              <w:t xml:space="preserve"> kuud lepingu sõlmimisest</w:t>
            </w:r>
          </w:p>
        </w:tc>
        <w:tc>
          <w:tcPr>
            <w:tcW w:w="5426" w:type="dxa"/>
          </w:tcPr>
          <w:p w14:paraId="524161D2" w14:textId="77777777" w:rsidR="00C62DFD" w:rsidRPr="001D112D" w:rsidRDefault="00C62DFD" w:rsidP="00C62DFD">
            <w:pPr>
              <w:rPr>
                <w:noProof/>
              </w:rPr>
            </w:pPr>
            <w:r>
              <w:rPr>
                <w:noProof/>
              </w:rPr>
              <w:t>2</w:t>
            </w:r>
            <w:r w:rsidRPr="008531A2">
              <w:rPr>
                <w:noProof/>
              </w:rPr>
              <w:t>00 (</w:t>
            </w:r>
            <w:r>
              <w:rPr>
                <w:noProof/>
              </w:rPr>
              <w:t>kak</w:t>
            </w:r>
            <w:r w:rsidRPr="008531A2">
              <w:rPr>
                <w:noProof/>
              </w:rPr>
              <w:t>ssada) eurot päevas</w:t>
            </w:r>
          </w:p>
        </w:tc>
      </w:tr>
      <w:tr w:rsidR="00DC7296" w14:paraId="74E75FC7" w14:textId="77777777" w:rsidTr="00C62DFD">
        <w:tc>
          <w:tcPr>
            <w:tcW w:w="3019" w:type="dxa"/>
            <w:vAlign w:val="center"/>
          </w:tcPr>
          <w:p w14:paraId="7E17B531" w14:textId="77777777" w:rsidR="00DC7296" w:rsidRPr="00DC0D14" w:rsidRDefault="00DC7296" w:rsidP="00DC7296">
            <w:r w:rsidRPr="00C2212E">
              <w:t>Muud lepingu rikkumised</w:t>
            </w:r>
          </w:p>
        </w:tc>
        <w:tc>
          <w:tcPr>
            <w:tcW w:w="2323" w:type="dxa"/>
          </w:tcPr>
          <w:p w14:paraId="6E8F11CF" w14:textId="77777777" w:rsidR="00DC7296" w:rsidRDefault="00DC7296" w:rsidP="00DC7296"/>
        </w:tc>
        <w:tc>
          <w:tcPr>
            <w:tcW w:w="5426" w:type="dxa"/>
          </w:tcPr>
          <w:p w14:paraId="01AB1988" w14:textId="77777777" w:rsidR="00DC7296" w:rsidRPr="00B759E1" w:rsidRDefault="00DC7296" w:rsidP="00DC7296">
            <w:pPr>
              <w:jc w:val="both"/>
              <w:rPr>
                <w:lang w:eastAsia="et-EE"/>
              </w:rPr>
            </w:pPr>
            <w:r w:rsidRPr="00B759E1">
              <w:rPr>
                <w:lang w:eastAsia="et-EE"/>
              </w:rPr>
              <w:t>a) esmane rik</w:t>
            </w:r>
            <w:r>
              <w:rPr>
                <w:lang w:eastAsia="et-EE"/>
              </w:rPr>
              <w:t>k</w:t>
            </w:r>
            <w:r w:rsidRPr="00B759E1">
              <w:rPr>
                <w:lang w:eastAsia="et-EE"/>
              </w:rPr>
              <w:t>umine 350 (kolmsada viiskümmend) eurot kord;</w:t>
            </w:r>
          </w:p>
          <w:p w14:paraId="1BFF161A" w14:textId="77777777" w:rsidR="00DC7296" w:rsidRPr="00B759E1" w:rsidRDefault="00DC7296" w:rsidP="00DC7296">
            <w:pPr>
              <w:jc w:val="both"/>
              <w:rPr>
                <w:lang w:eastAsia="et-EE"/>
              </w:rPr>
            </w:pPr>
            <w:r w:rsidRPr="00B759E1">
              <w:rPr>
                <w:lang w:eastAsia="et-EE"/>
              </w:rPr>
              <w:t>b) teistkordne samaliigiline või mittekõrvaldatud rikkumine 500 (viissada) eurot kord;</w:t>
            </w:r>
          </w:p>
          <w:p w14:paraId="23FFB6EB" w14:textId="77777777" w:rsidR="00DC7296" w:rsidRDefault="00DC7296" w:rsidP="00DC7296">
            <w:pPr>
              <w:rPr>
                <w:lang w:eastAsia="et-EE"/>
              </w:rPr>
            </w:pPr>
            <w:r w:rsidRPr="00B759E1">
              <w:rPr>
                <w:lang w:eastAsia="et-EE"/>
              </w:rPr>
              <w:t>c) iga järgnev samaliigiline või mittekõrvaldatud rikkumine 1000 (üks tuhat) eurot kord</w:t>
            </w:r>
          </w:p>
          <w:p w14:paraId="24192D30" w14:textId="77777777" w:rsidR="00DC7296" w:rsidRPr="001D112D" w:rsidRDefault="00DC7296" w:rsidP="00DC7296"/>
        </w:tc>
      </w:tr>
      <w:tr w:rsidR="00DC7296" w14:paraId="31614AA5" w14:textId="77777777" w:rsidTr="00C62DFD">
        <w:trPr>
          <w:trHeight w:val="50"/>
        </w:trPr>
        <w:tc>
          <w:tcPr>
            <w:tcW w:w="3019" w:type="dxa"/>
            <w:vAlign w:val="center"/>
          </w:tcPr>
          <w:p w14:paraId="5002E254" w14:textId="77777777" w:rsidR="00DC7296" w:rsidRPr="00DC0D14" w:rsidRDefault="00DC7296" w:rsidP="00DC7296">
            <w:r w:rsidRPr="00C2212E">
              <w:t>Muud lepingus sätestatud tähtaegade</w:t>
            </w:r>
            <w:r>
              <w:t>, sh vaheetappide ja ajagraafiku</w:t>
            </w:r>
            <w:r w:rsidRPr="00C2212E">
              <w:t xml:space="preserve"> rikkumised</w:t>
            </w:r>
          </w:p>
        </w:tc>
        <w:tc>
          <w:tcPr>
            <w:tcW w:w="2323" w:type="dxa"/>
          </w:tcPr>
          <w:p w14:paraId="19B19CA4" w14:textId="77777777" w:rsidR="00DC7296" w:rsidRDefault="00DC7296" w:rsidP="00DC7296"/>
        </w:tc>
        <w:tc>
          <w:tcPr>
            <w:tcW w:w="5426" w:type="dxa"/>
            <w:vAlign w:val="center"/>
          </w:tcPr>
          <w:p w14:paraId="4DD2F72D" w14:textId="77777777" w:rsidR="00DC7296" w:rsidRPr="001D112D" w:rsidRDefault="00DC7296" w:rsidP="00DC7296">
            <w:pPr>
              <w:rPr>
                <w:noProof/>
              </w:rPr>
            </w:pPr>
            <w:r>
              <w:rPr>
                <w:noProof/>
              </w:rPr>
              <w:t>20</w:t>
            </w:r>
            <w:r w:rsidRPr="00141D79">
              <w:rPr>
                <w:noProof/>
              </w:rPr>
              <w:t>0 (k</w:t>
            </w:r>
            <w:r>
              <w:rPr>
                <w:noProof/>
              </w:rPr>
              <w:t>aks</w:t>
            </w:r>
            <w:r w:rsidRPr="00141D79">
              <w:rPr>
                <w:noProof/>
              </w:rPr>
              <w:t>sada) eurot päevas</w:t>
            </w:r>
          </w:p>
        </w:tc>
      </w:tr>
    </w:tbl>
    <w:p w14:paraId="7831DE56" w14:textId="77777777" w:rsidR="00C2212E" w:rsidRDefault="00C2212E" w:rsidP="00C2212E">
      <w:pPr>
        <w:rPr>
          <w:b/>
          <w:u w:val="single"/>
        </w:rPr>
      </w:pPr>
    </w:p>
    <w:p w14:paraId="7831DEB0" w14:textId="17731698" w:rsidR="00223F2A" w:rsidRDefault="00223F2A" w:rsidP="00C2212E"/>
    <w:p w14:paraId="353694DE" w14:textId="77777777" w:rsidR="00223F2A" w:rsidRDefault="00223F2A">
      <w:r>
        <w:br w:type="page"/>
      </w:r>
    </w:p>
    <w:p w14:paraId="20ACFD19" w14:textId="77777777" w:rsidR="00223F2A" w:rsidRPr="009F7F3A" w:rsidRDefault="00223F2A" w:rsidP="00223F2A">
      <w:pPr>
        <w:pStyle w:val="Pealkiri1"/>
        <w:contextualSpacing/>
        <w:rPr>
          <w:sz w:val="24"/>
        </w:rPr>
      </w:pPr>
      <w:r w:rsidRPr="009F7F3A">
        <w:rPr>
          <w:sz w:val="24"/>
        </w:rPr>
        <w:lastRenderedPageBreak/>
        <w:t>Lisa 4</w:t>
      </w:r>
    </w:p>
    <w:p w14:paraId="2776605B" w14:textId="77777777" w:rsidR="00223F2A" w:rsidRPr="009F7F3A" w:rsidRDefault="00223F2A" w:rsidP="00223F2A">
      <w:pPr>
        <w:pStyle w:val="Pealkiri1"/>
        <w:contextualSpacing/>
        <w:rPr>
          <w:sz w:val="24"/>
        </w:rPr>
      </w:pPr>
      <w:r w:rsidRPr="009F7F3A">
        <w:rPr>
          <w:sz w:val="24"/>
        </w:rPr>
        <w:t>Garantiikirja vorm – täitmisaegne tagatis</w:t>
      </w:r>
    </w:p>
    <w:p w14:paraId="035B4659" w14:textId="77777777" w:rsidR="00223F2A" w:rsidRPr="009F7F3A" w:rsidRDefault="00223F2A" w:rsidP="00223F2A"/>
    <w:p w14:paraId="5FA67C27" w14:textId="77777777" w:rsidR="00223F2A" w:rsidRPr="009F7F3A" w:rsidRDefault="00223F2A" w:rsidP="00223F2A">
      <w:pPr>
        <w:pStyle w:val="Pealkiri1"/>
        <w:ind w:left="360"/>
        <w:contextualSpacing/>
        <w:jc w:val="center"/>
        <w:rPr>
          <w:sz w:val="24"/>
        </w:rPr>
      </w:pPr>
    </w:p>
    <w:p w14:paraId="10F5CA60" w14:textId="77777777" w:rsidR="00223F2A" w:rsidRPr="009F7F3A" w:rsidRDefault="00223F2A" w:rsidP="00223F2A">
      <w:pPr>
        <w:pStyle w:val="Pealkiri1"/>
        <w:ind w:left="360"/>
        <w:contextualSpacing/>
        <w:jc w:val="center"/>
        <w:rPr>
          <w:sz w:val="24"/>
        </w:rPr>
      </w:pPr>
      <w:r w:rsidRPr="009F7F3A">
        <w:rPr>
          <w:sz w:val="24"/>
        </w:rPr>
        <w:t xml:space="preserve">GARANTIIKIRI nr ____ </w:t>
      </w:r>
    </w:p>
    <w:p w14:paraId="40616F0F" w14:textId="77777777" w:rsidR="00223F2A" w:rsidRPr="009F7F3A" w:rsidRDefault="00223F2A" w:rsidP="00223F2A">
      <w:pPr>
        <w:contextualSpacing/>
        <w:jc w:val="center"/>
      </w:pPr>
    </w:p>
    <w:p w14:paraId="74EE7667" w14:textId="77777777" w:rsidR="00223F2A" w:rsidRPr="009F7F3A" w:rsidRDefault="00223F2A" w:rsidP="00223F2A">
      <w:pPr>
        <w:pStyle w:val="Pealkiri2"/>
        <w:spacing w:before="0"/>
        <w:ind w:left="576" w:hanging="576"/>
        <w:contextualSpacing/>
        <w:rPr>
          <w:sz w:val="24"/>
          <w:szCs w:val="24"/>
        </w:rPr>
      </w:pPr>
      <w:r w:rsidRPr="009F7F3A">
        <w:rPr>
          <w:sz w:val="24"/>
          <w:szCs w:val="24"/>
        </w:rPr>
        <w:t xml:space="preserve">Garant: </w:t>
      </w:r>
      <w:r w:rsidRPr="009F7F3A">
        <w:rPr>
          <w:sz w:val="24"/>
          <w:szCs w:val="24"/>
        </w:rPr>
        <w:tab/>
      </w:r>
      <w:r w:rsidRPr="009F7F3A">
        <w:rPr>
          <w:sz w:val="24"/>
          <w:szCs w:val="24"/>
        </w:rPr>
        <w:tab/>
        <w:t xml:space="preserve">___________________ </w:t>
      </w:r>
      <w:r w:rsidRPr="009F7F3A">
        <w:rPr>
          <w:b w:val="0"/>
          <w:sz w:val="24"/>
          <w:szCs w:val="24"/>
        </w:rPr>
        <w:t>(registrikood _____________)</w:t>
      </w:r>
    </w:p>
    <w:p w14:paraId="7B413318" w14:textId="77777777" w:rsidR="00223F2A" w:rsidRPr="009F7F3A" w:rsidRDefault="00223F2A" w:rsidP="00223F2A">
      <w:pPr>
        <w:pStyle w:val="Pealkiri3"/>
        <w:spacing w:before="0"/>
        <w:contextualSpacing/>
      </w:pPr>
      <w:r w:rsidRPr="009F7F3A">
        <w:t>Asukoht:</w:t>
      </w:r>
      <w:r w:rsidRPr="009F7F3A">
        <w:tab/>
      </w:r>
      <w:r w:rsidRPr="009F7F3A">
        <w:tab/>
        <w:t>___________________</w:t>
      </w:r>
    </w:p>
    <w:p w14:paraId="0F520C4B" w14:textId="77777777" w:rsidR="00223F2A" w:rsidRPr="009F7F3A" w:rsidRDefault="00223F2A" w:rsidP="00223F2A">
      <w:pPr>
        <w:contextualSpacing/>
        <w:jc w:val="both"/>
      </w:pPr>
      <w:r w:rsidRPr="009F7F3A">
        <w:t>Volitatud esindaja:</w:t>
      </w:r>
      <w:r w:rsidRPr="009F7F3A">
        <w:tab/>
        <w:t>___________________</w:t>
      </w:r>
    </w:p>
    <w:p w14:paraId="59AE545D" w14:textId="16A2701C" w:rsidR="00223F2A" w:rsidRPr="009F7F3A" w:rsidRDefault="00223F2A" w:rsidP="00223F2A">
      <w:pPr>
        <w:pStyle w:val="Pealkiri2"/>
        <w:spacing w:before="120"/>
        <w:ind w:left="576" w:hanging="576"/>
        <w:contextualSpacing/>
        <w:rPr>
          <w:i/>
          <w:sz w:val="24"/>
          <w:szCs w:val="24"/>
        </w:rPr>
      </w:pPr>
      <w:r w:rsidRPr="009F7F3A">
        <w:rPr>
          <w:sz w:val="24"/>
          <w:szCs w:val="24"/>
        </w:rPr>
        <w:t>Garantii saaja:</w:t>
      </w:r>
      <w:r w:rsidRPr="009F7F3A">
        <w:rPr>
          <w:sz w:val="24"/>
          <w:szCs w:val="24"/>
        </w:rPr>
        <w:tab/>
      </w:r>
      <w:sdt>
        <w:sdtPr>
          <w:rPr>
            <w:b w:val="0"/>
            <w:bCs w:val="0"/>
            <w:iCs/>
            <w:sz w:val="24"/>
            <w:szCs w:val="24"/>
          </w:rPr>
          <w:alias w:val="Hankija"/>
          <w:id w:val="35609653"/>
          <w:placeholder>
            <w:docPart w:val="6F1509BD02964609A44A6E0A279710F5"/>
          </w:placeholder>
          <w:dataBinding w:prefixMappings="xmlns:ns0='http://schemas.microsoft.com/office/2006/metadata/properties' xmlns:ns1='http://www.w3.org/2001/XMLSchema-instance' xmlns:ns2='B531D0F3-82B4-4565-99B8-5DA8F917BE36' xmlns:ns3='b531d0f3-82b4-4565-99b8-5da8f917be36' " w:xpath="/ns0:properties[1]/documentManagement[1]/ns2:ProcurementProvider[1]" w:storeItemID="{5E5136E8-4654-4076-80DA-E42816D6500E}"/>
          <w:comboBox w:lastValue="Eesti Geoloogiateenistus">
            <w:listItem w:value="[Hankija]"/>
          </w:comboBox>
        </w:sdtPr>
        <w:sdtContent>
          <w:r w:rsidR="00AB3D18" w:rsidRPr="009F7F3A">
            <w:rPr>
              <w:b w:val="0"/>
              <w:bCs w:val="0"/>
              <w:iCs/>
              <w:sz w:val="24"/>
              <w:szCs w:val="24"/>
            </w:rPr>
            <w:t xml:space="preserve">Eesti </w:t>
          </w:r>
          <w:r w:rsidR="00AB3D18">
            <w:rPr>
              <w:b w:val="0"/>
              <w:bCs w:val="0"/>
              <w:iCs/>
              <w:sz w:val="24"/>
              <w:szCs w:val="24"/>
            </w:rPr>
            <w:t>G</w:t>
          </w:r>
          <w:r w:rsidR="00AB3D18" w:rsidRPr="009F7F3A">
            <w:rPr>
              <w:b w:val="0"/>
              <w:bCs w:val="0"/>
              <w:iCs/>
              <w:sz w:val="24"/>
              <w:szCs w:val="24"/>
            </w:rPr>
            <w:t>eoloogiateenistus</w:t>
          </w:r>
        </w:sdtContent>
      </w:sdt>
      <w:r w:rsidRPr="009F7F3A">
        <w:rPr>
          <w:b w:val="0"/>
          <w:bCs w:val="0"/>
          <w:sz w:val="24"/>
          <w:szCs w:val="24"/>
        </w:rPr>
        <w:t xml:space="preserve"> (registrikood </w:t>
      </w:r>
      <w:sdt>
        <w:sdtPr>
          <w:rPr>
            <w:b w:val="0"/>
            <w:bCs w:val="0"/>
            <w:iCs/>
            <w:sz w:val="24"/>
            <w:szCs w:val="24"/>
          </w:rPr>
          <w:alias w:val="Hankijate registrikoodid"/>
          <w:id w:val="35609654"/>
          <w:placeholder>
            <w:docPart w:val="EED65BE9C9BB4519BB06611A8B67C607"/>
          </w:placeholder>
          <w:dataBinding w:prefixMappings="xmlns:ns0='http://schemas.microsoft.com/office/2006/metadata/properties' xmlns:ns1='http://www.w3.org/2001/XMLSchema-instance' xmlns:ns2='B531D0F3-82B4-4565-99B8-5DA8F917BE36' xmlns:ns3='b531d0f3-82b4-4565-99b8-5da8f917be36' " w:xpath="/ns0:properties[1]/documentManagement[1]/ns3:ContractorCodes[1]" w:storeItemID="{5E5136E8-4654-4076-80DA-E42816D6500E}"/>
          <w:text w:multiLine="1"/>
        </w:sdtPr>
        <w:sdtContent>
          <w:r w:rsidRPr="009F7F3A">
            <w:rPr>
              <w:b w:val="0"/>
              <w:bCs w:val="0"/>
              <w:iCs/>
              <w:sz w:val="24"/>
              <w:szCs w:val="24"/>
            </w:rPr>
            <w:t>77000387</w:t>
          </w:r>
        </w:sdtContent>
      </w:sdt>
      <w:r w:rsidRPr="009F7F3A">
        <w:rPr>
          <w:b w:val="0"/>
          <w:bCs w:val="0"/>
          <w:iCs/>
          <w:sz w:val="24"/>
          <w:szCs w:val="24"/>
        </w:rPr>
        <w:t>)</w:t>
      </w:r>
    </w:p>
    <w:p w14:paraId="0FE759B1" w14:textId="47CEAB9E" w:rsidR="00223F2A" w:rsidRPr="009F7F3A" w:rsidRDefault="00223F2A" w:rsidP="00223F2A">
      <w:pPr>
        <w:pStyle w:val="Pealkiri2"/>
        <w:spacing w:before="0"/>
        <w:ind w:left="576" w:hanging="576"/>
        <w:contextualSpacing/>
        <w:rPr>
          <w:b w:val="0"/>
          <w:bCs w:val="0"/>
          <w:sz w:val="24"/>
          <w:szCs w:val="24"/>
        </w:rPr>
      </w:pPr>
      <w:r w:rsidRPr="009F7F3A">
        <w:rPr>
          <w:sz w:val="24"/>
          <w:szCs w:val="24"/>
        </w:rPr>
        <w:t>Asukoht:</w:t>
      </w:r>
      <w:r w:rsidRPr="009F7F3A">
        <w:rPr>
          <w:sz w:val="24"/>
          <w:szCs w:val="24"/>
        </w:rPr>
        <w:tab/>
      </w:r>
      <w:r w:rsidRPr="009F7F3A">
        <w:rPr>
          <w:sz w:val="24"/>
          <w:szCs w:val="24"/>
        </w:rPr>
        <w:tab/>
      </w:r>
      <w:r w:rsidR="00A859F5" w:rsidRPr="009F7F3A">
        <w:rPr>
          <w:b w:val="0"/>
          <w:bCs w:val="0"/>
          <w:sz w:val="24"/>
          <w:szCs w:val="24"/>
        </w:rPr>
        <w:t>F. R. Kreutzwaldi 5, 44314 Rakvere</w:t>
      </w:r>
    </w:p>
    <w:p w14:paraId="39688FFA" w14:textId="77777777" w:rsidR="00223F2A" w:rsidRPr="009F7F3A" w:rsidRDefault="00223F2A" w:rsidP="00223F2A">
      <w:pPr>
        <w:contextualSpacing/>
      </w:pPr>
    </w:p>
    <w:p w14:paraId="7B6837E4" w14:textId="3CFEE83A" w:rsidR="00223F2A" w:rsidRPr="009F7F3A" w:rsidRDefault="00223F2A" w:rsidP="00223F2A">
      <w:pPr>
        <w:contextualSpacing/>
        <w:rPr>
          <w:b/>
          <w:bCs/>
          <w:color w:val="000000"/>
        </w:rPr>
      </w:pPr>
      <w:r w:rsidRPr="009F7F3A">
        <w:rPr>
          <w:b/>
          <w:bCs/>
          <w:color w:val="000000"/>
        </w:rPr>
        <w:t>Garantii tellija:</w:t>
      </w:r>
      <w:r w:rsidRPr="009F7F3A">
        <w:rPr>
          <w:b/>
          <w:bCs/>
          <w:color w:val="000000"/>
        </w:rPr>
        <w:tab/>
        <w:t>… (registrikood …)</w:t>
      </w:r>
    </w:p>
    <w:p w14:paraId="6835305E" w14:textId="4D354C0A" w:rsidR="00223F2A" w:rsidRPr="009F7F3A" w:rsidRDefault="00223F2A" w:rsidP="00223F2A">
      <w:pPr>
        <w:contextualSpacing/>
        <w:rPr>
          <w:b/>
          <w:bCs/>
          <w:color w:val="000000"/>
        </w:rPr>
      </w:pPr>
      <w:r w:rsidRPr="009F7F3A">
        <w:rPr>
          <w:b/>
          <w:bCs/>
          <w:color w:val="000000"/>
        </w:rPr>
        <w:t>Asukoht:</w:t>
      </w:r>
      <w:r w:rsidRPr="009F7F3A">
        <w:rPr>
          <w:b/>
          <w:bCs/>
          <w:color w:val="000000"/>
        </w:rPr>
        <w:tab/>
      </w:r>
      <w:r w:rsidRPr="009F7F3A">
        <w:rPr>
          <w:b/>
          <w:bCs/>
          <w:color w:val="000000"/>
        </w:rPr>
        <w:tab/>
        <w:t>…, …</w:t>
      </w:r>
    </w:p>
    <w:p w14:paraId="5B8D80CE" w14:textId="4C749DD7" w:rsidR="00223F2A" w:rsidRPr="009F7F3A" w:rsidRDefault="00223F2A" w:rsidP="00223F2A">
      <w:pPr>
        <w:contextualSpacing/>
        <w:jc w:val="both"/>
      </w:pPr>
      <w:r w:rsidRPr="009F7F3A">
        <w:rPr>
          <w:b/>
          <w:bCs/>
          <w:color w:val="000000"/>
        </w:rPr>
        <w:t>Volitatud esindaja:</w:t>
      </w:r>
      <w:r w:rsidRPr="009F7F3A">
        <w:rPr>
          <w:b/>
          <w:bCs/>
          <w:color w:val="000000"/>
        </w:rPr>
        <w:tab/>
        <w:t>…</w:t>
      </w:r>
      <w:r w:rsidRPr="009F7F3A" w:rsidDel="00531D69">
        <w:rPr>
          <w:b/>
          <w:bCs/>
          <w:color w:val="000000"/>
        </w:rPr>
        <w:t xml:space="preserve"> </w:t>
      </w:r>
    </w:p>
    <w:p w14:paraId="5E9345F0" w14:textId="77777777" w:rsidR="00223F2A" w:rsidRPr="009F7F3A" w:rsidRDefault="00223F2A" w:rsidP="00223F2A">
      <w:pPr>
        <w:contextualSpacing/>
        <w:jc w:val="both"/>
      </w:pPr>
    </w:p>
    <w:p w14:paraId="52EEDFA1" w14:textId="08EB1D60" w:rsidR="00223F2A" w:rsidRPr="009F7F3A" w:rsidRDefault="00A859F5" w:rsidP="00223F2A">
      <w:pPr>
        <w:numPr>
          <w:ilvl w:val="0"/>
          <w:numId w:val="10"/>
        </w:numPr>
        <w:contextualSpacing/>
        <w:jc w:val="both"/>
      </w:pPr>
      <w:r w:rsidRPr="009F7F3A">
        <w:t>Garant on teadlik, et Garantii saaja ja Garantii tellija vahel on ………… 202</w:t>
      </w:r>
      <w:r w:rsidR="00177CAC">
        <w:t>3</w:t>
      </w:r>
      <w:r w:rsidRPr="009F7F3A">
        <w:t xml:space="preserve">.a. sõlmitud projekteerimis- ja ehitustööde töövõtuleping nr … ehitustööde teostamiseks </w:t>
      </w:r>
      <w:r w:rsidR="0074525D">
        <w:t>Järvamaal, Roosna-Alliku alevikus</w:t>
      </w:r>
      <w:r w:rsidRPr="009F7F3A">
        <w:t xml:space="preserve">, kinnistutel nr </w:t>
      </w:r>
      <w:r w:rsidR="0074525D">
        <w:t>3029736, 2652036, 10743050, 2811836</w:t>
      </w:r>
      <w:r w:rsidR="0074525D" w:rsidRPr="009F7F3A">
        <w:t xml:space="preserve"> </w:t>
      </w:r>
      <w:r w:rsidRPr="009F7F3A">
        <w:t xml:space="preserve">(edaspidi </w:t>
      </w:r>
      <w:r w:rsidRPr="009F7F3A">
        <w:rPr>
          <w:b/>
          <w:bCs/>
        </w:rPr>
        <w:t>Leping</w:t>
      </w:r>
      <w:r w:rsidRPr="009F7F3A">
        <w:t xml:space="preserve">) </w:t>
      </w:r>
      <w:r w:rsidR="00223F2A" w:rsidRPr="009F7F3A">
        <w:t xml:space="preserve"> ning Lepingu tingimuste kohaselt on Garantii tellija kohustatud esitama Garantii saajale garantii, tagamaks rahalise hüvitise maksmise juhul, kui Garantii tellija rikub Lepingust tulenevaid täitmisaegseid kohustusi.</w:t>
      </w:r>
      <w:r w:rsidR="00223F2A" w:rsidRPr="009F7F3A" w:rsidDel="006E732D">
        <w:t xml:space="preserve"> </w:t>
      </w:r>
      <w:r w:rsidR="00223F2A" w:rsidRPr="009F7F3A">
        <w:t xml:space="preserve"> </w:t>
      </w:r>
    </w:p>
    <w:p w14:paraId="3105FC5B" w14:textId="61707021" w:rsidR="00223F2A" w:rsidRPr="009F7F3A" w:rsidRDefault="00223F2A" w:rsidP="00223F2A">
      <w:pPr>
        <w:numPr>
          <w:ilvl w:val="0"/>
          <w:numId w:val="10"/>
        </w:numPr>
        <w:contextualSpacing/>
        <w:jc w:val="both"/>
      </w:pPr>
      <w:r w:rsidRPr="009F7F3A">
        <w:t xml:space="preserve">Garant garanteerib Garantii saajale Garantii saaja esimesel nõudmisel Lepingust tulenevate kohustuste täitmise tagamiseks kuni </w:t>
      </w:r>
      <w:r w:rsidR="00A859F5" w:rsidRPr="009F7F3A">
        <w:t>…</w:t>
      </w:r>
      <w:r w:rsidRPr="009F7F3A">
        <w:rPr>
          <w:b/>
        </w:rPr>
        <w:t xml:space="preserve"> </w:t>
      </w:r>
      <w:r w:rsidRPr="009F7F3A">
        <w:rPr>
          <w:b/>
          <w:iCs/>
        </w:rPr>
        <w:t>(</w:t>
      </w:r>
      <w:r w:rsidR="00A859F5" w:rsidRPr="009F7F3A">
        <w:rPr>
          <w:b/>
          <w:iCs/>
        </w:rPr>
        <w:t>…</w:t>
      </w:r>
      <w:r w:rsidRPr="009F7F3A">
        <w:rPr>
          <w:b/>
          <w:iCs/>
        </w:rPr>
        <w:t xml:space="preserve">) euro </w:t>
      </w:r>
      <w:r w:rsidRPr="009F7F3A">
        <w:t xml:space="preserve">suuruse summa (edaspidi: </w:t>
      </w:r>
      <w:r w:rsidRPr="009F7F3A">
        <w:rPr>
          <w:b/>
        </w:rPr>
        <w:t>Garantiisumma</w:t>
      </w:r>
      <w:r w:rsidRPr="009F7F3A">
        <w:t xml:space="preserve">) tasumise garantiikirjas toodud tingimustel. Garantii ei laiene garantiiaegsetele kohustustele. </w:t>
      </w:r>
    </w:p>
    <w:p w14:paraId="4DAEF2DE" w14:textId="77777777" w:rsidR="00223F2A" w:rsidRPr="009F7F3A" w:rsidRDefault="00223F2A" w:rsidP="00223F2A">
      <w:pPr>
        <w:numPr>
          <w:ilvl w:val="0"/>
          <w:numId w:val="10"/>
        </w:numPr>
        <w:contextualSpacing/>
        <w:jc w:val="both"/>
      </w:pPr>
      <w:r w:rsidRPr="009F7F3A">
        <w:t>Garantiikirja alusel väljamakse saamiseks peab Garantii saaja esitama Garandile kirjaliku või digiallkirjastatud nõude, milles on toodud taotletava väljamakse summa, Garantii saaja kinnitus Garant</w:t>
      </w:r>
      <w:r w:rsidRPr="009F7F3A">
        <w:rPr>
          <w:rFonts w:eastAsia="Calibri"/>
        </w:rPr>
        <w:t>ii tellija Lepingust tuleneva</w:t>
      </w:r>
      <w:r w:rsidRPr="009F7F3A">
        <w:t xml:space="preserve"> kohustuse rikkumise kohta ning rikutud kohustuse kirjeldus.</w:t>
      </w:r>
    </w:p>
    <w:p w14:paraId="4BA8173F" w14:textId="77777777" w:rsidR="00223F2A" w:rsidRPr="009F7F3A" w:rsidRDefault="00223F2A" w:rsidP="00223F2A">
      <w:pPr>
        <w:numPr>
          <w:ilvl w:val="0"/>
          <w:numId w:val="10"/>
        </w:numPr>
        <w:contextualSpacing/>
        <w:jc w:val="both"/>
      </w:pPr>
      <w:r w:rsidRPr="009F7F3A">
        <w:t>Garant kannab garantiikirja alusel tasumisele kuuluvad summad Garantii saaja esimesel nõudmisel nõudes näidatud arveldusarvele 30 kalendripäeva jooksul Garantii saajalt punktis 3 toodud nõude saamisest. Nõue loetakse Garandi poolt kättesaaduks, kui see on Garandi esindajale üle antud allkirja vastu või saadetud digiallkirjastatult Garandi e-posti aadressil.</w:t>
      </w:r>
    </w:p>
    <w:p w14:paraId="0A90BB9C" w14:textId="07D123CC" w:rsidR="00223F2A" w:rsidRPr="009F7F3A" w:rsidRDefault="00223F2A" w:rsidP="00223F2A">
      <w:pPr>
        <w:numPr>
          <w:ilvl w:val="0"/>
          <w:numId w:val="10"/>
        </w:numPr>
        <w:contextualSpacing/>
        <w:jc w:val="both"/>
      </w:pPr>
      <w:r w:rsidRPr="009F7F3A">
        <w:t xml:space="preserve">Garantiikiri jõustub Garandi poolt sellele allakirjutamise hetkest ja kehtib kuni </w:t>
      </w:r>
      <w:r w:rsidR="00177CAC">
        <w:rPr>
          <w:b/>
          <w:bCs/>
        </w:rPr>
        <w:t xml:space="preserve">….. </w:t>
      </w:r>
      <w:r w:rsidRPr="009F7F3A">
        <w:rPr>
          <w:b/>
          <w:bCs/>
        </w:rPr>
        <w:t>a.</w:t>
      </w:r>
      <w:r w:rsidRPr="009F7F3A">
        <w:t xml:space="preserve"> </w:t>
      </w:r>
    </w:p>
    <w:p w14:paraId="6D79FC7A" w14:textId="77777777" w:rsidR="00223F2A" w:rsidRPr="009F7F3A" w:rsidRDefault="00223F2A" w:rsidP="00223F2A">
      <w:pPr>
        <w:numPr>
          <w:ilvl w:val="0"/>
          <w:numId w:val="10"/>
        </w:numPr>
        <w:contextualSpacing/>
        <w:jc w:val="both"/>
      </w:pPr>
      <w:r w:rsidRPr="009F7F3A">
        <w:t>Garandi garantiikirjast tulenev kohustus lõpeb enne punktis 5 nimetatud tähtaega, kui:</w:t>
      </w:r>
    </w:p>
    <w:p w14:paraId="7BD7C5FC" w14:textId="77777777" w:rsidR="00223F2A" w:rsidRPr="009F7F3A" w:rsidRDefault="00223F2A" w:rsidP="00223F2A">
      <w:pPr>
        <w:numPr>
          <w:ilvl w:val="1"/>
          <w:numId w:val="10"/>
        </w:numPr>
        <w:tabs>
          <w:tab w:val="clear" w:pos="720"/>
          <w:tab w:val="num" w:pos="993"/>
        </w:tabs>
        <w:ind w:hanging="294"/>
        <w:contextualSpacing/>
        <w:jc w:val="both"/>
      </w:pPr>
      <w:r w:rsidRPr="009F7F3A">
        <w:t>Garant maksab Garantii saajale Garantiisumma välja täies ulatuses</w:t>
      </w:r>
    </w:p>
    <w:p w14:paraId="1FD34385" w14:textId="77777777" w:rsidR="00223F2A" w:rsidRPr="009F7F3A" w:rsidRDefault="00223F2A" w:rsidP="00223F2A">
      <w:pPr>
        <w:numPr>
          <w:ilvl w:val="1"/>
          <w:numId w:val="10"/>
        </w:numPr>
        <w:tabs>
          <w:tab w:val="clear" w:pos="720"/>
          <w:tab w:val="num" w:pos="993"/>
        </w:tabs>
        <w:ind w:left="426" w:firstLine="0"/>
        <w:contextualSpacing/>
        <w:jc w:val="both"/>
      </w:pPr>
      <w:r w:rsidRPr="009F7F3A">
        <w:t>Garantii saaja loobub garantiikirjast tulenevatest õigustest, teatades sellest kirjalikult või digiallkirjastatult või tagastades garantiikirja Garandile.</w:t>
      </w:r>
    </w:p>
    <w:p w14:paraId="06D1F93F" w14:textId="77777777" w:rsidR="00223F2A" w:rsidRPr="009F7F3A" w:rsidRDefault="00223F2A" w:rsidP="00223F2A">
      <w:pPr>
        <w:numPr>
          <w:ilvl w:val="0"/>
          <w:numId w:val="10"/>
        </w:numPr>
        <w:contextualSpacing/>
        <w:jc w:val="both"/>
      </w:pPr>
      <w:r w:rsidRPr="009F7F3A">
        <w:t>Kui Garant teeb garantiikirja alusel osalise väljamakse, siis väheneb Garantiisumma Garandi poolt väljamakstud summa võrra automaatselt.</w:t>
      </w:r>
    </w:p>
    <w:p w14:paraId="405394A4" w14:textId="77777777" w:rsidR="00223F2A" w:rsidRPr="009F7F3A" w:rsidRDefault="00223F2A" w:rsidP="00223F2A">
      <w:pPr>
        <w:numPr>
          <w:ilvl w:val="0"/>
          <w:numId w:val="10"/>
        </w:numPr>
        <w:contextualSpacing/>
        <w:jc w:val="both"/>
      </w:pPr>
      <w:r w:rsidRPr="009F7F3A">
        <w:t>Garantii saaja garantiikirjast tulenevad õigused ei ole loovutatavad ilma Garandi nõusolekuta.</w:t>
      </w:r>
    </w:p>
    <w:p w14:paraId="617A3E9A" w14:textId="77777777" w:rsidR="00223F2A" w:rsidRPr="009F7F3A" w:rsidRDefault="00223F2A" w:rsidP="00223F2A">
      <w:pPr>
        <w:numPr>
          <w:ilvl w:val="0"/>
          <w:numId w:val="10"/>
        </w:numPr>
        <w:contextualSpacing/>
        <w:jc w:val="both"/>
      </w:pPr>
      <w:r w:rsidRPr="009F7F3A">
        <w:t xml:space="preserve">Garantiikirjale kohaldatakse Eesti Vabariigi õigusnorme. Garantiikirjas tulenevad vaidlused, mida ei ole võimalik lahendada läbirääkimiste teel, lahendatakse Harju Maakohtus. </w:t>
      </w:r>
    </w:p>
    <w:p w14:paraId="29C090C9" w14:textId="77777777" w:rsidR="00223F2A" w:rsidRPr="009F7F3A" w:rsidRDefault="00223F2A" w:rsidP="00223F2A">
      <w:pPr>
        <w:contextualSpacing/>
        <w:jc w:val="both"/>
      </w:pPr>
    </w:p>
    <w:p w14:paraId="5B7F25A4" w14:textId="77777777" w:rsidR="00223F2A" w:rsidRPr="009F7F3A" w:rsidRDefault="00223F2A" w:rsidP="00223F2A">
      <w:pPr>
        <w:tabs>
          <w:tab w:val="num" w:pos="0"/>
        </w:tabs>
        <w:ind w:hanging="284"/>
        <w:contextualSpacing/>
        <w:jc w:val="both"/>
      </w:pPr>
      <w:r w:rsidRPr="009F7F3A">
        <w:rPr>
          <w:lang w:val="fi-FI"/>
        </w:rPr>
        <w:t xml:space="preserve">Garantiikiri on allkirjastatud digitaalselt </w:t>
      </w:r>
    </w:p>
    <w:p w14:paraId="37D3EE61" w14:textId="77777777" w:rsidR="00223F2A" w:rsidRPr="009F7F3A" w:rsidRDefault="00223F2A" w:rsidP="00223F2A">
      <w:pPr>
        <w:pStyle w:val="Pealkiri1"/>
        <w:ind w:left="360"/>
        <w:contextualSpacing/>
        <w:jc w:val="right"/>
        <w:rPr>
          <w:sz w:val="24"/>
        </w:rPr>
      </w:pPr>
      <w:r w:rsidRPr="009F7F3A">
        <w:rPr>
          <w:sz w:val="24"/>
        </w:rPr>
        <w:br w:type="page"/>
      </w:r>
    </w:p>
    <w:p w14:paraId="586CC4FF" w14:textId="77777777" w:rsidR="00223F2A" w:rsidRPr="009F7F3A" w:rsidRDefault="00223F2A" w:rsidP="00223F2A">
      <w:pPr>
        <w:pStyle w:val="Pealkiri1"/>
        <w:ind w:left="360"/>
        <w:contextualSpacing/>
        <w:jc w:val="center"/>
        <w:rPr>
          <w:sz w:val="24"/>
        </w:rPr>
      </w:pPr>
    </w:p>
    <w:p w14:paraId="5FCE4898" w14:textId="77777777" w:rsidR="00223F2A" w:rsidRPr="009F7F3A" w:rsidRDefault="00223F2A" w:rsidP="00223F2A">
      <w:pPr>
        <w:pStyle w:val="Pealkiri1"/>
        <w:contextualSpacing/>
        <w:rPr>
          <w:sz w:val="24"/>
        </w:rPr>
      </w:pPr>
      <w:r w:rsidRPr="009F7F3A">
        <w:rPr>
          <w:sz w:val="24"/>
        </w:rPr>
        <w:t>Lisa 5</w:t>
      </w:r>
    </w:p>
    <w:p w14:paraId="07C3E6E2" w14:textId="77777777" w:rsidR="00223F2A" w:rsidRPr="009F7F3A" w:rsidRDefault="00223F2A" w:rsidP="00223F2A">
      <w:pPr>
        <w:pStyle w:val="Pealkiri1"/>
        <w:contextualSpacing/>
        <w:rPr>
          <w:sz w:val="24"/>
        </w:rPr>
      </w:pPr>
      <w:r w:rsidRPr="009F7F3A">
        <w:rPr>
          <w:sz w:val="24"/>
        </w:rPr>
        <w:t>Garantiikirja vorm – garantiiaegne tagatis</w:t>
      </w:r>
    </w:p>
    <w:p w14:paraId="017D22A7" w14:textId="77777777" w:rsidR="00223F2A" w:rsidRPr="009F7F3A" w:rsidRDefault="00223F2A" w:rsidP="00223F2A"/>
    <w:p w14:paraId="38A71D23" w14:textId="77777777" w:rsidR="00223F2A" w:rsidRPr="009F7F3A" w:rsidRDefault="00223F2A" w:rsidP="00223F2A">
      <w:pPr>
        <w:pStyle w:val="Pealkiri1"/>
        <w:ind w:left="360"/>
        <w:contextualSpacing/>
        <w:jc w:val="center"/>
        <w:rPr>
          <w:sz w:val="24"/>
        </w:rPr>
      </w:pPr>
      <w:r w:rsidRPr="009F7F3A">
        <w:rPr>
          <w:sz w:val="24"/>
        </w:rPr>
        <w:t xml:space="preserve">GARANTIIKIRI nr ____ </w:t>
      </w:r>
    </w:p>
    <w:p w14:paraId="7E159198" w14:textId="77777777" w:rsidR="00223F2A" w:rsidRPr="009F7F3A" w:rsidRDefault="00223F2A" w:rsidP="00223F2A">
      <w:pPr>
        <w:contextualSpacing/>
        <w:jc w:val="center"/>
      </w:pPr>
    </w:p>
    <w:p w14:paraId="1C7F5D45" w14:textId="77777777" w:rsidR="00223F2A" w:rsidRPr="009F7F3A" w:rsidRDefault="00223F2A" w:rsidP="00223F2A">
      <w:pPr>
        <w:pStyle w:val="Pealkiri2"/>
        <w:spacing w:before="0"/>
        <w:ind w:left="576" w:hanging="576"/>
        <w:contextualSpacing/>
        <w:rPr>
          <w:sz w:val="24"/>
          <w:szCs w:val="24"/>
        </w:rPr>
      </w:pPr>
      <w:r w:rsidRPr="009F7F3A">
        <w:rPr>
          <w:sz w:val="24"/>
          <w:szCs w:val="24"/>
        </w:rPr>
        <w:t xml:space="preserve">Garant: </w:t>
      </w:r>
      <w:r w:rsidRPr="009F7F3A">
        <w:rPr>
          <w:sz w:val="24"/>
          <w:szCs w:val="24"/>
        </w:rPr>
        <w:tab/>
      </w:r>
      <w:r w:rsidRPr="009F7F3A">
        <w:rPr>
          <w:sz w:val="24"/>
          <w:szCs w:val="24"/>
        </w:rPr>
        <w:tab/>
        <w:t xml:space="preserve">___________________ </w:t>
      </w:r>
      <w:r w:rsidRPr="009F7F3A">
        <w:rPr>
          <w:b w:val="0"/>
          <w:sz w:val="24"/>
          <w:szCs w:val="24"/>
        </w:rPr>
        <w:t>(registrikood _____________)</w:t>
      </w:r>
    </w:p>
    <w:p w14:paraId="5D29ED04" w14:textId="77777777" w:rsidR="00223F2A" w:rsidRPr="009F7F3A" w:rsidRDefault="00223F2A" w:rsidP="00223F2A">
      <w:pPr>
        <w:pStyle w:val="Pealkiri3"/>
        <w:spacing w:before="0"/>
        <w:contextualSpacing/>
      </w:pPr>
      <w:r w:rsidRPr="009F7F3A">
        <w:t>Asukoht:</w:t>
      </w:r>
      <w:r w:rsidRPr="009F7F3A">
        <w:tab/>
      </w:r>
      <w:r w:rsidRPr="009F7F3A">
        <w:tab/>
        <w:t>___________________</w:t>
      </w:r>
    </w:p>
    <w:p w14:paraId="2C76A133" w14:textId="77777777" w:rsidR="00223F2A" w:rsidRPr="009F7F3A" w:rsidRDefault="00223F2A" w:rsidP="00223F2A">
      <w:pPr>
        <w:contextualSpacing/>
        <w:jc w:val="both"/>
      </w:pPr>
      <w:r w:rsidRPr="009F7F3A">
        <w:t>Volitatud esindaja:</w:t>
      </w:r>
      <w:r w:rsidRPr="009F7F3A">
        <w:tab/>
        <w:t>___________________</w:t>
      </w:r>
    </w:p>
    <w:p w14:paraId="40DC68CF" w14:textId="2B4446B1" w:rsidR="00223F2A" w:rsidRPr="009F7F3A" w:rsidRDefault="00223F2A" w:rsidP="00223F2A">
      <w:pPr>
        <w:pStyle w:val="Pealkiri2"/>
        <w:spacing w:before="120"/>
        <w:ind w:left="576" w:hanging="576"/>
        <w:contextualSpacing/>
        <w:rPr>
          <w:i/>
          <w:sz w:val="24"/>
          <w:szCs w:val="24"/>
        </w:rPr>
      </w:pPr>
      <w:r w:rsidRPr="009F7F3A">
        <w:rPr>
          <w:sz w:val="24"/>
          <w:szCs w:val="24"/>
        </w:rPr>
        <w:t>Garantii saaja:</w:t>
      </w:r>
      <w:r w:rsidRPr="009F7F3A">
        <w:rPr>
          <w:sz w:val="24"/>
          <w:szCs w:val="24"/>
        </w:rPr>
        <w:tab/>
      </w:r>
      <w:sdt>
        <w:sdtPr>
          <w:rPr>
            <w:b w:val="0"/>
            <w:bCs w:val="0"/>
            <w:iCs/>
            <w:sz w:val="24"/>
            <w:szCs w:val="24"/>
          </w:rPr>
          <w:alias w:val="Hankija"/>
          <w:id w:val="-1269696541"/>
          <w:placeholder>
            <w:docPart w:val="53918824F1114000BAA4F568724998BC"/>
          </w:placeholder>
          <w:dataBinding w:prefixMappings="xmlns:ns0='http://schemas.microsoft.com/office/2006/metadata/properties' xmlns:ns1='http://www.w3.org/2001/XMLSchema-instance' xmlns:ns2='B531D0F3-82B4-4565-99B8-5DA8F917BE36' xmlns:ns3='b531d0f3-82b4-4565-99b8-5da8f917be36' " w:xpath="/ns0:properties[1]/documentManagement[1]/ns2:ProcurementProvider[1]" w:storeItemID="{5E5136E8-4654-4076-80DA-E42816D6500E}"/>
          <w:comboBox w:lastValue="Eesti Geoloogiateenistus">
            <w:listItem w:value="[Hankija]"/>
          </w:comboBox>
        </w:sdtPr>
        <w:sdtContent>
          <w:r w:rsidR="00AB3D18">
            <w:rPr>
              <w:b w:val="0"/>
              <w:bCs w:val="0"/>
              <w:iCs/>
              <w:sz w:val="24"/>
              <w:szCs w:val="24"/>
            </w:rPr>
            <w:t>Eesti Geoloogiateenistus</w:t>
          </w:r>
        </w:sdtContent>
      </w:sdt>
      <w:r w:rsidRPr="009F7F3A">
        <w:rPr>
          <w:b w:val="0"/>
          <w:bCs w:val="0"/>
          <w:sz w:val="24"/>
          <w:szCs w:val="24"/>
        </w:rPr>
        <w:t xml:space="preserve"> (registrikood</w:t>
      </w:r>
      <w:r w:rsidRPr="009F7F3A">
        <w:rPr>
          <w:b w:val="0"/>
          <w:sz w:val="24"/>
          <w:szCs w:val="24"/>
        </w:rPr>
        <w:t xml:space="preserve"> </w:t>
      </w:r>
      <w:sdt>
        <w:sdtPr>
          <w:rPr>
            <w:b w:val="0"/>
            <w:iCs/>
            <w:sz w:val="24"/>
            <w:szCs w:val="24"/>
          </w:rPr>
          <w:alias w:val="Hankijate registrikoodid"/>
          <w:id w:val="462852822"/>
          <w:placeholder>
            <w:docPart w:val="21F2B1D7B3FE485DA229D63025FD8512"/>
          </w:placeholder>
          <w:dataBinding w:prefixMappings="xmlns:ns0='http://schemas.microsoft.com/office/2006/metadata/properties' xmlns:ns1='http://www.w3.org/2001/XMLSchema-instance' xmlns:ns2='B531D0F3-82B4-4565-99B8-5DA8F917BE36' xmlns:ns3='b531d0f3-82b4-4565-99b8-5da8f917be36' " w:xpath="/ns0:properties[1]/documentManagement[1]/ns3:ContractorCodes[1]" w:storeItemID="{5E5136E8-4654-4076-80DA-E42816D6500E}"/>
          <w:text w:multiLine="1"/>
        </w:sdtPr>
        <w:sdtContent>
          <w:r w:rsidRPr="009F7F3A">
            <w:rPr>
              <w:b w:val="0"/>
              <w:iCs/>
              <w:sz w:val="24"/>
              <w:szCs w:val="24"/>
            </w:rPr>
            <w:t>77000387</w:t>
          </w:r>
        </w:sdtContent>
      </w:sdt>
      <w:r w:rsidRPr="009F7F3A">
        <w:rPr>
          <w:b w:val="0"/>
          <w:iCs/>
          <w:sz w:val="24"/>
          <w:szCs w:val="24"/>
        </w:rPr>
        <w:t>)</w:t>
      </w:r>
    </w:p>
    <w:p w14:paraId="62ADA1CB" w14:textId="5B25ADC4" w:rsidR="00223F2A" w:rsidRPr="009F7F3A" w:rsidRDefault="00223F2A" w:rsidP="00223F2A">
      <w:pPr>
        <w:pStyle w:val="Pealkiri2"/>
        <w:spacing w:before="0"/>
        <w:ind w:left="576" w:hanging="576"/>
        <w:contextualSpacing/>
        <w:rPr>
          <w:b w:val="0"/>
          <w:bCs w:val="0"/>
          <w:sz w:val="24"/>
          <w:szCs w:val="24"/>
        </w:rPr>
      </w:pPr>
      <w:r w:rsidRPr="009F7F3A">
        <w:rPr>
          <w:sz w:val="24"/>
          <w:szCs w:val="24"/>
        </w:rPr>
        <w:t>Asukoht:</w:t>
      </w:r>
      <w:r w:rsidRPr="009F7F3A">
        <w:rPr>
          <w:sz w:val="24"/>
          <w:szCs w:val="24"/>
        </w:rPr>
        <w:tab/>
      </w:r>
      <w:r w:rsidRPr="009F7F3A">
        <w:rPr>
          <w:sz w:val="24"/>
          <w:szCs w:val="24"/>
        </w:rPr>
        <w:tab/>
      </w:r>
      <w:r w:rsidR="00A859F5" w:rsidRPr="009F7F3A">
        <w:rPr>
          <w:b w:val="0"/>
          <w:bCs w:val="0"/>
          <w:sz w:val="24"/>
          <w:szCs w:val="24"/>
        </w:rPr>
        <w:t>F. R. Kreutzwaldi 5, 44314 Rakvere</w:t>
      </w:r>
    </w:p>
    <w:p w14:paraId="3A24C55C" w14:textId="77777777" w:rsidR="00223F2A" w:rsidRPr="009F7F3A" w:rsidRDefault="00223F2A" w:rsidP="00223F2A">
      <w:pPr>
        <w:contextualSpacing/>
      </w:pPr>
    </w:p>
    <w:p w14:paraId="2FB42161" w14:textId="77777777" w:rsidR="00223F2A" w:rsidRPr="009F7F3A" w:rsidRDefault="00223F2A" w:rsidP="00223F2A">
      <w:pPr>
        <w:contextualSpacing/>
        <w:rPr>
          <w:b/>
          <w:bCs/>
          <w:color w:val="000000"/>
        </w:rPr>
      </w:pPr>
      <w:r w:rsidRPr="009F7F3A">
        <w:rPr>
          <w:b/>
          <w:bCs/>
          <w:color w:val="000000"/>
        </w:rPr>
        <w:t>Garantii tellija:</w:t>
      </w:r>
      <w:r w:rsidRPr="009F7F3A">
        <w:rPr>
          <w:b/>
          <w:bCs/>
          <w:color w:val="000000"/>
        </w:rPr>
        <w:tab/>
        <w:t>… (registrikood …)</w:t>
      </w:r>
    </w:p>
    <w:p w14:paraId="2C71609A" w14:textId="77777777" w:rsidR="00223F2A" w:rsidRPr="009F7F3A" w:rsidRDefault="00223F2A" w:rsidP="00223F2A">
      <w:pPr>
        <w:contextualSpacing/>
        <w:rPr>
          <w:b/>
          <w:bCs/>
          <w:color w:val="000000"/>
        </w:rPr>
      </w:pPr>
      <w:r w:rsidRPr="009F7F3A">
        <w:rPr>
          <w:b/>
          <w:bCs/>
          <w:color w:val="000000"/>
        </w:rPr>
        <w:t>Asukoht:</w:t>
      </w:r>
      <w:r w:rsidRPr="009F7F3A">
        <w:rPr>
          <w:b/>
          <w:bCs/>
          <w:color w:val="000000"/>
        </w:rPr>
        <w:tab/>
      </w:r>
      <w:r w:rsidRPr="009F7F3A">
        <w:rPr>
          <w:b/>
          <w:bCs/>
          <w:color w:val="000000"/>
        </w:rPr>
        <w:tab/>
        <w:t>…, …</w:t>
      </w:r>
    </w:p>
    <w:p w14:paraId="1493D009" w14:textId="77777777" w:rsidR="00223F2A" w:rsidRPr="009F7F3A" w:rsidRDefault="00223F2A" w:rsidP="00223F2A">
      <w:pPr>
        <w:contextualSpacing/>
        <w:jc w:val="both"/>
      </w:pPr>
      <w:r w:rsidRPr="009F7F3A">
        <w:rPr>
          <w:b/>
          <w:bCs/>
          <w:color w:val="000000"/>
        </w:rPr>
        <w:t>Volitatud esindaja:</w:t>
      </w:r>
      <w:r w:rsidRPr="009F7F3A">
        <w:rPr>
          <w:b/>
          <w:bCs/>
          <w:color w:val="000000"/>
        </w:rPr>
        <w:tab/>
        <w:t>…</w:t>
      </w:r>
      <w:r w:rsidRPr="009F7F3A" w:rsidDel="00531D69">
        <w:rPr>
          <w:b/>
          <w:bCs/>
          <w:color w:val="000000"/>
        </w:rPr>
        <w:t xml:space="preserve"> </w:t>
      </w:r>
    </w:p>
    <w:p w14:paraId="0B8A4A1C" w14:textId="77777777" w:rsidR="00223F2A" w:rsidRPr="009F7F3A" w:rsidRDefault="00223F2A" w:rsidP="00223F2A">
      <w:pPr>
        <w:pStyle w:val="Loendilik"/>
        <w:jc w:val="both"/>
      </w:pPr>
    </w:p>
    <w:p w14:paraId="5349B930" w14:textId="5EEF41A5" w:rsidR="00223F2A" w:rsidRPr="009F7F3A" w:rsidRDefault="00223F2A" w:rsidP="00223F2A">
      <w:pPr>
        <w:pStyle w:val="Loendilik"/>
        <w:numPr>
          <w:ilvl w:val="0"/>
          <w:numId w:val="11"/>
        </w:numPr>
        <w:jc w:val="both"/>
      </w:pPr>
      <w:r w:rsidRPr="009F7F3A">
        <w:t>Garant on teadlik, et Garantii saaja ja Garantii tellija vahel on ………… 202</w:t>
      </w:r>
      <w:r w:rsidR="008003D4">
        <w:t>1</w:t>
      </w:r>
      <w:r w:rsidRPr="009F7F3A">
        <w:t xml:space="preserve">.a. sõlmitud projekteerimis- ja ehitustööde töövõtuleping nr … ehitustööde teostamiseks </w:t>
      </w:r>
      <w:r w:rsidR="00634225">
        <w:t>Järvamaal, Roosna-Alliku alevikus</w:t>
      </w:r>
      <w:r w:rsidRPr="009F7F3A">
        <w:t xml:space="preserve">, kinnistutel nr </w:t>
      </w:r>
      <w:r w:rsidR="00634225">
        <w:t>3029736, 2652036, 10743050, 2811836</w:t>
      </w:r>
      <w:r w:rsidRPr="009F7F3A">
        <w:t xml:space="preserve"> (edaspidi </w:t>
      </w:r>
      <w:r w:rsidRPr="009F7F3A">
        <w:rPr>
          <w:b/>
          <w:bCs/>
        </w:rPr>
        <w:t>Leping</w:t>
      </w:r>
      <w:r w:rsidRPr="009F7F3A">
        <w:t xml:space="preserve">) ning Lepingu kohaselt on Garantii tellija kohustatud esitama Garantii saajale garantii, tagamaks rahalise hüvitise maksmise juhul,  kui Garantii tellija rikub Lepingust tulenevaid garantiiaegseid kohustusi. </w:t>
      </w:r>
    </w:p>
    <w:p w14:paraId="4E5235F0" w14:textId="037233A8" w:rsidR="00223F2A" w:rsidRPr="009F7F3A" w:rsidRDefault="00223F2A" w:rsidP="00223F2A">
      <w:pPr>
        <w:numPr>
          <w:ilvl w:val="0"/>
          <w:numId w:val="11"/>
        </w:numPr>
        <w:contextualSpacing/>
        <w:jc w:val="both"/>
      </w:pPr>
      <w:r w:rsidRPr="009F7F3A">
        <w:t xml:space="preserve">Garant garanteerib Garantii saajale Garantii saaja esimesel nõudmisel garantiikirja punktis 1 nimetatud Lepingu järgsete garantiiaegsete kohustuste täitmise tagamiseks kuni </w:t>
      </w:r>
      <w:r w:rsidR="00A859F5" w:rsidRPr="009F7F3A">
        <w:rPr>
          <w:b/>
        </w:rPr>
        <w:t>…</w:t>
      </w:r>
      <w:r w:rsidRPr="009F7F3A">
        <w:rPr>
          <w:b/>
        </w:rPr>
        <w:t xml:space="preserve"> (</w:t>
      </w:r>
      <w:r w:rsidR="00A859F5" w:rsidRPr="009F7F3A">
        <w:rPr>
          <w:b/>
        </w:rPr>
        <w:t>…</w:t>
      </w:r>
      <w:r w:rsidRPr="009F7F3A">
        <w:rPr>
          <w:b/>
        </w:rPr>
        <w:t>) euro</w:t>
      </w:r>
      <w:r w:rsidRPr="009F7F3A">
        <w:t xml:space="preserve"> suuruse summa (edaspidi: </w:t>
      </w:r>
      <w:r w:rsidRPr="009F7F3A">
        <w:rPr>
          <w:b/>
        </w:rPr>
        <w:t>Garantiisumma</w:t>
      </w:r>
      <w:r w:rsidRPr="009F7F3A">
        <w:t>) tasumise garantiikirjas toodud tingimustel.</w:t>
      </w:r>
    </w:p>
    <w:p w14:paraId="42EC0750" w14:textId="77777777" w:rsidR="00223F2A" w:rsidRPr="009F7F3A" w:rsidRDefault="00223F2A" w:rsidP="00223F2A">
      <w:pPr>
        <w:numPr>
          <w:ilvl w:val="0"/>
          <w:numId w:val="11"/>
        </w:numPr>
        <w:contextualSpacing/>
        <w:jc w:val="both"/>
      </w:pPr>
      <w:r w:rsidRPr="009F7F3A">
        <w:t>Garantiikirja alusel väljamakse saamiseks peab Garantii saaja esitama Garandile kirjaliku või digiallkirjastatud nõude, milles on toodud taotletava väljamakse summa, Garantii saaja kinnitus Garantii tellija Lepingust tuleneva kohustuse rikkumise kohta ning rikutud kohustuse kirjeldus.</w:t>
      </w:r>
    </w:p>
    <w:p w14:paraId="73E15AB5" w14:textId="77777777" w:rsidR="00223F2A" w:rsidRPr="009F7F3A" w:rsidRDefault="00223F2A" w:rsidP="00223F2A">
      <w:pPr>
        <w:numPr>
          <w:ilvl w:val="0"/>
          <w:numId w:val="11"/>
        </w:numPr>
        <w:contextualSpacing/>
        <w:jc w:val="both"/>
      </w:pPr>
      <w:r w:rsidRPr="009F7F3A">
        <w:t>Garant kannab garantiikirja alusel tasumisele kuuluvad summad Garantii saaja nõudes näidatud arveldusarvele 30 kalendripäeva jooksul Garantii saajalt punktis 3 toodud nõude saamisest. Nõue loetakse Garandi poolt kättesaaduks, kui see on Garandi esindajale üle antud allkirja vastu või saadetud digiallkirjastatult Garandi e-posti aadressil.</w:t>
      </w:r>
    </w:p>
    <w:p w14:paraId="2761B902" w14:textId="7A824069" w:rsidR="00223F2A" w:rsidRPr="009F7F3A" w:rsidRDefault="00223F2A" w:rsidP="00223F2A">
      <w:pPr>
        <w:numPr>
          <w:ilvl w:val="0"/>
          <w:numId w:val="11"/>
        </w:numPr>
        <w:contextualSpacing/>
        <w:jc w:val="both"/>
      </w:pPr>
      <w:r w:rsidRPr="009F7F3A">
        <w:t xml:space="preserve">Garantiikiri jõustub Garandi poolt sellele allakirjutamise hetkest ja kehtib kuni </w:t>
      </w:r>
      <w:r w:rsidR="00177CAC">
        <w:rPr>
          <w:b/>
          <w:bCs/>
        </w:rPr>
        <w:t>….</w:t>
      </w:r>
      <w:r w:rsidRPr="009F7F3A">
        <w:t xml:space="preserve"> a., hiljemalt millisel kuupäeval saab Garantii saaja Garandile nõude esitada. </w:t>
      </w:r>
    </w:p>
    <w:p w14:paraId="6B0340E4" w14:textId="77777777" w:rsidR="00223F2A" w:rsidRPr="009F7F3A" w:rsidRDefault="00223F2A" w:rsidP="00223F2A">
      <w:pPr>
        <w:numPr>
          <w:ilvl w:val="0"/>
          <w:numId w:val="11"/>
        </w:numPr>
        <w:contextualSpacing/>
        <w:jc w:val="both"/>
      </w:pPr>
      <w:r w:rsidRPr="009F7F3A">
        <w:t>Garandi garantiikirjast tulenev kohustus lõpeb enne punktis 5 nimetatud tähtaega, kui:</w:t>
      </w:r>
    </w:p>
    <w:p w14:paraId="76DD4962" w14:textId="77777777" w:rsidR="00223F2A" w:rsidRPr="009F7F3A" w:rsidRDefault="00223F2A" w:rsidP="00223F2A">
      <w:pPr>
        <w:pStyle w:val="Loendilik"/>
        <w:numPr>
          <w:ilvl w:val="1"/>
          <w:numId w:val="12"/>
        </w:numPr>
        <w:jc w:val="both"/>
      </w:pPr>
      <w:r w:rsidRPr="009F7F3A">
        <w:t xml:space="preserve"> Garant maksab Garantii saajale Garantiisumma välja täies ulatuses</w:t>
      </w:r>
    </w:p>
    <w:p w14:paraId="22553DCC" w14:textId="77777777" w:rsidR="00223F2A" w:rsidRPr="009F7F3A" w:rsidRDefault="00223F2A" w:rsidP="00223F2A">
      <w:pPr>
        <w:pStyle w:val="Loendilik"/>
        <w:numPr>
          <w:ilvl w:val="1"/>
          <w:numId w:val="12"/>
        </w:numPr>
        <w:tabs>
          <w:tab w:val="left" w:pos="1134"/>
        </w:tabs>
        <w:ind w:left="709" w:firstLine="0"/>
        <w:jc w:val="both"/>
      </w:pPr>
      <w:r w:rsidRPr="009F7F3A">
        <w:t>Garantii saaja loobub garantiikirjast tulenevatest õigustest, teatades sellest kirjalikult või digiallkirjastatult või tagastades garantiikirja Garandile.</w:t>
      </w:r>
    </w:p>
    <w:p w14:paraId="3B308510" w14:textId="77777777" w:rsidR="00223F2A" w:rsidRPr="009F7F3A" w:rsidRDefault="00223F2A" w:rsidP="00223F2A">
      <w:pPr>
        <w:pStyle w:val="Loendilik"/>
        <w:numPr>
          <w:ilvl w:val="0"/>
          <w:numId w:val="12"/>
        </w:numPr>
        <w:ind w:left="709"/>
        <w:jc w:val="both"/>
      </w:pPr>
      <w:r w:rsidRPr="009F7F3A">
        <w:t>Kui Garant teeb garantiikirja alusel osalise väljamakse, siis väheneb Garantiisumma Garandi poolt väljamakstud summa võrra automaatselt.</w:t>
      </w:r>
    </w:p>
    <w:p w14:paraId="4F6D9B5E" w14:textId="77777777" w:rsidR="00223F2A" w:rsidRPr="009F7F3A" w:rsidRDefault="00223F2A" w:rsidP="00223F2A">
      <w:pPr>
        <w:pStyle w:val="Loendilik"/>
        <w:numPr>
          <w:ilvl w:val="0"/>
          <w:numId w:val="12"/>
        </w:numPr>
        <w:ind w:left="709"/>
        <w:jc w:val="both"/>
      </w:pPr>
      <w:r w:rsidRPr="009F7F3A">
        <w:t>Garantii saaja garantiikirjast tulenevad õigused ei ole loovutatavad ilma Garandi nõusolekuta.</w:t>
      </w:r>
    </w:p>
    <w:p w14:paraId="3AEE35D9" w14:textId="77777777" w:rsidR="00223F2A" w:rsidRPr="009F7F3A" w:rsidRDefault="00223F2A" w:rsidP="00223F2A">
      <w:pPr>
        <w:numPr>
          <w:ilvl w:val="0"/>
          <w:numId w:val="12"/>
        </w:numPr>
        <w:ind w:left="709"/>
        <w:contextualSpacing/>
        <w:jc w:val="both"/>
      </w:pPr>
      <w:r w:rsidRPr="009F7F3A">
        <w:t xml:space="preserve">Garantiikirjale kohaldatakse Eesti Vabariigi õigusnorme. Garantiikirjas tulenevad vaidlused, mida ei ole võimalik lahendada läbirääkimiste teel, lahendatakse Harju Maakohtus. </w:t>
      </w:r>
    </w:p>
    <w:p w14:paraId="5F94915C" w14:textId="77777777" w:rsidR="00223F2A" w:rsidRPr="009F7F3A" w:rsidRDefault="00223F2A" w:rsidP="00223F2A">
      <w:pPr>
        <w:contextualSpacing/>
        <w:jc w:val="both"/>
      </w:pPr>
    </w:p>
    <w:p w14:paraId="70556791" w14:textId="053672D0" w:rsidR="00C2212E" w:rsidRPr="00A859F5" w:rsidRDefault="00223F2A" w:rsidP="00A859F5">
      <w:pPr>
        <w:contextualSpacing/>
        <w:jc w:val="both"/>
      </w:pPr>
      <w:r w:rsidRPr="009F7F3A">
        <w:rPr>
          <w:lang w:val="fi-FI"/>
        </w:rPr>
        <w:t>Garantiikiri on allkirjastatud digitaalselt</w:t>
      </w:r>
    </w:p>
    <w:sectPr w:rsidR="00C2212E" w:rsidRPr="00A859F5" w:rsidSect="009F7F3A">
      <w:headerReference w:type="even" r:id="rId14"/>
      <w:headerReference w:type="default" r:id="rId15"/>
      <w:footerReference w:type="even" r:id="rId16"/>
      <w:footerReference w:type="default" r:id="rId17"/>
      <w:headerReference w:type="first" r:id="rId18"/>
      <w:footerReference w:type="first" r:id="rId19"/>
      <w:pgSz w:w="11906" w:h="16838" w:code="9"/>
      <w:pgMar w:top="1134" w:right="991" w:bottom="1134" w:left="1418" w:header="720" w:footer="72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C8681" w14:textId="77777777" w:rsidR="00C21A8A" w:rsidRDefault="00C21A8A" w:rsidP="007266FF">
      <w:r>
        <w:separator/>
      </w:r>
    </w:p>
  </w:endnote>
  <w:endnote w:type="continuationSeparator" w:id="0">
    <w:p w14:paraId="2DA121CC" w14:textId="77777777" w:rsidR="00C21A8A" w:rsidRDefault="00C21A8A" w:rsidP="00726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Times">
    <w:panose1 w:val="02020603050405020304"/>
    <w:charset w:val="BA"/>
    <w:family w:val="roman"/>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1DEB5" w14:textId="77777777" w:rsidR="000B446C" w:rsidRDefault="000B446C">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7831DEB6" w14:textId="77777777" w:rsidR="000B446C" w:rsidRDefault="000B446C">
    <w:pPr>
      <w:pStyle w:val="Jalu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1DEB7" w14:textId="2A9381E4" w:rsidR="000B446C" w:rsidRDefault="000B446C">
    <w:pPr>
      <w:pStyle w:val="Jalus"/>
      <w:jc w:val="center"/>
    </w:pPr>
    <w:r>
      <w:fldChar w:fldCharType="begin"/>
    </w:r>
    <w:r>
      <w:instrText xml:space="preserve"> PAGE   \* MERGEFORMAT </w:instrText>
    </w:r>
    <w:r>
      <w:fldChar w:fldCharType="separate"/>
    </w:r>
    <w:r>
      <w:rPr>
        <w:noProof/>
      </w:rPr>
      <w:t>7</w:t>
    </w:r>
    <w:r>
      <w:rPr>
        <w:noProof/>
      </w:rPr>
      <w:fldChar w:fldCharType="end"/>
    </w:r>
  </w:p>
  <w:p w14:paraId="7831DEB8" w14:textId="77777777" w:rsidR="000B446C" w:rsidRDefault="000B446C">
    <w:pPr>
      <w:pStyle w:val="Jalu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1DEBB" w14:textId="77777777" w:rsidR="000B446C" w:rsidRDefault="000B446C" w:rsidP="00F421CE">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7831DEBC" w14:textId="77777777" w:rsidR="000B446C" w:rsidRDefault="000B446C" w:rsidP="00F421CE">
    <w:pPr>
      <w:pStyle w:val="Jalus"/>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1DEBD" w14:textId="77777777" w:rsidR="000B446C" w:rsidRDefault="000B446C" w:rsidP="00F421CE">
    <w:pPr>
      <w:pStyle w:val="Jalus"/>
      <w:framePr w:wrap="around" w:vAnchor="text" w:hAnchor="margin" w:xAlign="right" w:y="1"/>
      <w:rPr>
        <w:rStyle w:val="Lehekljenumber"/>
      </w:rPr>
    </w:pPr>
    <w:r>
      <w:rPr>
        <w:rStyle w:val="Lehekljenumber"/>
      </w:rPr>
      <w:t xml:space="preserve"> </w:t>
    </w:r>
  </w:p>
  <w:p w14:paraId="7831DEBE" w14:textId="77777777" w:rsidR="000B446C" w:rsidRPr="00002F23" w:rsidRDefault="000B446C" w:rsidP="00F421CE">
    <w:pPr>
      <w:pStyle w:val="Jalus"/>
      <w:ind w:right="360"/>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1DEC0" w14:textId="77777777" w:rsidR="000B446C" w:rsidRDefault="000B446C">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8859A" w14:textId="77777777" w:rsidR="00C21A8A" w:rsidRDefault="00C21A8A" w:rsidP="007266FF">
      <w:r>
        <w:separator/>
      </w:r>
    </w:p>
  </w:footnote>
  <w:footnote w:type="continuationSeparator" w:id="0">
    <w:p w14:paraId="110F325B" w14:textId="77777777" w:rsidR="00C21A8A" w:rsidRDefault="00C21A8A" w:rsidP="00726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1DEB9" w14:textId="77777777" w:rsidR="000B446C" w:rsidRDefault="000B446C">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1DEBA" w14:textId="77777777" w:rsidR="000B446C" w:rsidRDefault="000B446C">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1DEBF" w14:textId="77777777" w:rsidR="000B446C" w:rsidRDefault="000B446C">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C0126"/>
    <w:multiLevelType w:val="hybridMultilevel"/>
    <w:tmpl w:val="56102B96"/>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DB62BE8"/>
    <w:multiLevelType w:val="hybridMultilevel"/>
    <w:tmpl w:val="611843B8"/>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E7F4FC8"/>
    <w:multiLevelType w:val="hybridMultilevel"/>
    <w:tmpl w:val="E1EA71D0"/>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0B4054F"/>
    <w:multiLevelType w:val="hybridMultilevel"/>
    <w:tmpl w:val="BC7EDEB4"/>
    <w:lvl w:ilvl="0" w:tplc="0425000D">
      <w:start w:val="1"/>
      <w:numFmt w:val="bullet"/>
      <w:lvlText w:val=""/>
      <w:lvlJc w:val="left"/>
      <w:pPr>
        <w:ind w:left="900" w:hanging="360"/>
      </w:pPr>
      <w:rPr>
        <w:rFonts w:ascii="Wingdings" w:hAnsi="Wingdings" w:hint="default"/>
      </w:rPr>
    </w:lvl>
    <w:lvl w:ilvl="1" w:tplc="04250003" w:tentative="1">
      <w:start w:val="1"/>
      <w:numFmt w:val="bullet"/>
      <w:lvlText w:val="o"/>
      <w:lvlJc w:val="left"/>
      <w:pPr>
        <w:ind w:left="1620" w:hanging="360"/>
      </w:pPr>
      <w:rPr>
        <w:rFonts w:ascii="Courier New" w:hAnsi="Courier New" w:cs="Courier New" w:hint="default"/>
      </w:rPr>
    </w:lvl>
    <w:lvl w:ilvl="2" w:tplc="04250005" w:tentative="1">
      <w:start w:val="1"/>
      <w:numFmt w:val="bullet"/>
      <w:lvlText w:val=""/>
      <w:lvlJc w:val="left"/>
      <w:pPr>
        <w:ind w:left="2340" w:hanging="360"/>
      </w:pPr>
      <w:rPr>
        <w:rFonts w:ascii="Wingdings" w:hAnsi="Wingdings" w:hint="default"/>
      </w:rPr>
    </w:lvl>
    <w:lvl w:ilvl="3" w:tplc="04250001" w:tentative="1">
      <w:start w:val="1"/>
      <w:numFmt w:val="bullet"/>
      <w:lvlText w:val=""/>
      <w:lvlJc w:val="left"/>
      <w:pPr>
        <w:ind w:left="3060" w:hanging="360"/>
      </w:pPr>
      <w:rPr>
        <w:rFonts w:ascii="Symbol" w:hAnsi="Symbol" w:hint="default"/>
      </w:rPr>
    </w:lvl>
    <w:lvl w:ilvl="4" w:tplc="04250003" w:tentative="1">
      <w:start w:val="1"/>
      <w:numFmt w:val="bullet"/>
      <w:lvlText w:val="o"/>
      <w:lvlJc w:val="left"/>
      <w:pPr>
        <w:ind w:left="3780" w:hanging="360"/>
      </w:pPr>
      <w:rPr>
        <w:rFonts w:ascii="Courier New" w:hAnsi="Courier New" w:cs="Courier New" w:hint="default"/>
      </w:rPr>
    </w:lvl>
    <w:lvl w:ilvl="5" w:tplc="04250005" w:tentative="1">
      <w:start w:val="1"/>
      <w:numFmt w:val="bullet"/>
      <w:lvlText w:val=""/>
      <w:lvlJc w:val="left"/>
      <w:pPr>
        <w:ind w:left="4500" w:hanging="360"/>
      </w:pPr>
      <w:rPr>
        <w:rFonts w:ascii="Wingdings" w:hAnsi="Wingdings" w:hint="default"/>
      </w:rPr>
    </w:lvl>
    <w:lvl w:ilvl="6" w:tplc="04250001" w:tentative="1">
      <w:start w:val="1"/>
      <w:numFmt w:val="bullet"/>
      <w:lvlText w:val=""/>
      <w:lvlJc w:val="left"/>
      <w:pPr>
        <w:ind w:left="5220" w:hanging="360"/>
      </w:pPr>
      <w:rPr>
        <w:rFonts w:ascii="Symbol" w:hAnsi="Symbol" w:hint="default"/>
      </w:rPr>
    </w:lvl>
    <w:lvl w:ilvl="7" w:tplc="04250003" w:tentative="1">
      <w:start w:val="1"/>
      <w:numFmt w:val="bullet"/>
      <w:lvlText w:val="o"/>
      <w:lvlJc w:val="left"/>
      <w:pPr>
        <w:ind w:left="5940" w:hanging="360"/>
      </w:pPr>
      <w:rPr>
        <w:rFonts w:ascii="Courier New" w:hAnsi="Courier New" w:cs="Courier New" w:hint="default"/>
      </w:rPr>
    </w:lvl>
    <w:lvl w:ilvl="8" w:tplc="04250005" w:tentative="1">
      <w:start w:val="1"/>
      <w:numFmt w:val="bullet"/>
      <w:lvlText w:val=""/>
      <w:lvlJc w:val="left"/>
      <w:pPr>
        <w:ind w:left="6660" w:hanging="360"/>
      </w:pPr>
      <w:rPr>
        <w:rFonts w:ascii="Wingdings" w:hAnsi="Wingdings" w:hint="default"/>
      </w:rPr>
    </w:lvl>
  </w:abstractNum>
  <w:abstractNum w:abstractNumId="4" w15:restartNumberingAfterBreak="0">
    <w:nsid w:val="110E6909"/>
    <w:multiLevelType w:val="hybridMultilevel"/>
    <w:tmpl w:val="9EA0CD8A"/>
    <w:lvl w:ilvl="0" w:tplc="0425000F">
      <w:start w:val="1"/>
      <w:numFmt w:val="decimal"/>
      <w:lvlText w:val="%1."/>
      <w:lvlJc w:val="left"/>
      <w:pPr>
        <w:ind w:left="502" w:hanging="360"/>
      </w:pPr>
    </w:lvl>
    <w:lvl w:ilvl="1" w:tplc="04250019" w:tentative="1">
      <w:start w:val="1"/>
      <w:numFmt w:val="lowerLetter"/>
      <w:lvlText w:val="%2."/>
      <w:lvlJc w:val="left"/>
      <w:pPr>
        <w:ind w:left="1222" w:hanging="360"/>
      </w:pPr>
    </w:lvl>
    <w:lvl w:ilvl="2" w:tplc="0425001B" w:tentative="1">
      <w:start w:val="1"/>
      <w:numFmt w:val="lowerRoman"/>
      <w:lvlText w:val="%3."/>
      <w:lvlJc w:val="right"/>
      <w:pPr>
        <w:ind w:left="1942" w:hanging="180"/>
      </w:pPr>
    </w:lvl>
    <w:lvl w:ilvl="3" w:tplc="0425000F" w:tentative="1">
      <w:start w:val="1"/>
      <w:numFmt w:val="decimal"/>
      <w:lvlText w:val="%4."/>
      <w:lvlJc w:val="left"/>
      <w:pPr>
        <w:ind w:left="2662" w:hanging="360"/>
      </w:pPr>
    </w:lvl>
    <w:lvl w:ilvl="4" w:tplc="04250019" w:tentative="1">
      <w:start w:val="1"/>
      <w:numFmt w:val="lowerLetter"/>
      <w:lvlText w:val="%5."/>
      <w:lvlJc w:val="left"/>
      <w:pPr>
        <w:ind w:left="3382" w:hanging="360"/>
      </w:pPr>
    </w:lvl>
    <w:lvl w:ilvl="5" w:tplc="0425001B" w:tentative="1">
      <w:start w:val="1"/>
      <w:numFmt w:val="lowerRoman"/>
      <w:lvlText w:val="%6."/>
      <w:lvlJc w:val="right"/>
      <w:pPr>
        <w:ind w:left="4102" w:hanging="180"/>
      </w:pPr>
    </w:lvl>
    <w:lvl w:ilvl="6" w:tplc="0425000F" w:tentative="1">
      <w:start w:val="1"/>
      <w:numFmt w:val="decimal"/>
      <w:lvlText w:val="%7."/>
      <w:lvlJc w:val="left"/>
      <w:pPr>
        <w:ind w:left="4822" w:hanging="360"/>
      </w:pPr>
    </w:lvl>
    <w:lvl w:ilvl="7" w:tplc="04250019" w:tentative="1">
      <w:start w:val="1"/>
      <w:numFmt w:val="lowerLetter"/>
      <w:lvlText w:val="%8."/>
      <w:lvlJc w:val="left"/>
      <w:pPr>
        <w:ind w:left="5542" w:hanging="360"/>
      </w:pPr>
    </w:lvl>
    <w:lvl w:ilvl="8" w:tplc="0425001B" w:tentative="1">
      <w:start w:val="1"/>
      <w:numFmt w:val="lowerRoman"/>
      <w:lvlText w:val="%9."/>
      <w:lvlJc w:val="right"/>
      <w:pPr>
        <w:ind w:left="6262" w:hanging="180"/>
      </w:pPr>
    </w:lvl>
  </w:abstractNum>
  <w:abstractNum w:abstractNumId="5" w15:restartNumberingAfterBreak="0">
    <w:nsid w:val="12015F41"/>
    <w:multiLevelType w:val="hybridMultilevel"/>
    <w:tmpl w:val="3050BB0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29A4F45"/>
    <w:multiLevelType w:val="multilevel"/>
    <w:tmpl w:val="BFDE27E2"/>
    <w:lvl w:ilvl="0">
      <w:start w:val="1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3084588"/>
    <w:multiLevelType w:val="hybridMultilevel"/>
    <w:tmpl w:val="7C94D11C"/>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1B4012B0"/>
    <w:multiLevelType w:val="hybridMultilevel"/>
    <w:tmpl w:val="EDE27662"/>
    <w:lvl w:ilvl="0" w:tplc="08643D82">
      <w:start w:val="2"/>
      <w:numFmt w:val="bullet"/>
      <w:lvlText w:val="-"/>
      <w:lvlJc w:val="left"/>
      <w:pPr>
        <w:ind w:left="1080" w:hanging="360"/>
      </w:pPr>
      <w:rPr>
        <w:rFonts w:ascii="Times New Roman" w:eastAsia="Times New Roman" w:hAnsi="Times New Roman" w:cs="Times New Roman"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9" w15:restartNumberingAfterBreak="0">
    <w:nsid w:val="23B4651B"/>
    <w:multiLevelType w:val="multilevel"/>
    <w:tmpl w:val="04D47224"/>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7"/>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122D2F"/>
    <w:multiLevelType w:val="multilevel"/>
    <w:tmpl w:val="546AE1C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2327638"/>
    <w:multiLevelType w:val="multilevel"/>
    <w:tmpl w:val="FE943924"/>
    <w:lvl w:ilvl="0">
      <w:start w:val="2"/>
      <w:numFmt w:val="decimal"/>
      <w:lvlText w:val="%1."/>
      <w:lvlJc w:val="left"/>
      <w:pPr>
        <w:ind w:left="360" w:hanging="360"/>
      </w:pPr>
      <w:rPr>
        <w:rFonts w:asciiTheme="minorHAnsi" w:hAnsiTheme="minorHAnsi" w:cstheme="minorHAnsi" w:hint="default"/>
        <w:sz w:val="22"/>
        <w:szCs w:val="22"/>
      </w:rPr>
    </w:lvl>
    <w:lvl w:ilvl="1">
      <w:start w:val="1"/>
      <w:numFmt w:val="decimal"/>
      <w:lvlText w:val="%1.%2."/>
      <w:lvlJc w:val="left"/>
      <w:pPr>
        <w:ind w:left="360" w:hanging="360"/>
      </w:pPr>
      <w:rPr>
        <w:rFonts w:asciiTheme="minorHAnsi" w:hAnsiTheme="minorHAnsi" w:cstheme="minorHAnsi" w:hint="default"/>
        <w:b w:val="0"/>
        <w:sz w:val="22"/>
        <w:szCs w:val="22"/>
      </w:rPr>
    </w:lvl>
    <w:lvl w:ilvl="2">
      <w:start w:val="1"/>
      <w:numFmt w:val="decimal"/>
      <w:lvlText w:val="%1.%2.%3."/>
      <w:lvlJc w:val="left"/>
      <w:pPr>
        <w:ind w:left="720" w:hanging="720"/>
      </w:pPr>
      <w:rPr>
        <w:rFonts w:asciiTheme="minorHAnsi" w:hAnsiTheme="minorHAnsi" w:cstheme="minorHAnsi"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28F24BB"/>
    <w:multiLevelType w:val="hybridMultilevel"/>
    <w:tmpl w:val="AB4E42B2"/>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43CB74EA"/>
    <w:multiLevelType w:val="hybridMultilevel"/>
    <w:tmpl w:val="226C14F8"/>
    <w:lvl w:ilvl="0" w:tplc="0425000D">
      <w:start w:val="1"/>
      <w:numFmt w:val="bullet"/>
      <w:lvlText w:val=""/>
      <w:lvlJc w:val="left"/>
      <w:pPr>
        <w:ind w:left="720" w:hanging="360"/>
      </w:pPr>
      <w:rPr>
        <w:rFonts w:ascii="Wingdings" w:hAnsi="Wingding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50EB1659"/>
    <w:multiLevelType w:val="multilevel"/>
    <w:tmpl w:val="C3A2A25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2B65638"/>
    <w:multiLevelType w:val="hybridMultilevel"/>
    <w:tmpl w:val="E9526C62"/>
    <w:lvl w:ilvl="0" w:tplc="0425000F">
      <w:start w:val="1"/>
      <w:numFmt w:val="decimal"/>
      <w:lvlText w:val="%1."/>
      <w:lvlJc w:val="left"/>
      <w:pPr>
        <w:ind w:left="644" w:hanging="360"/>
      </w:pPr>
      <w:rPr>
        <w:rFonts w:hint="default"/>
      </w:rPr>
    </w:lvl>
    <w:lvl w:ilvl="1" w:tplc="04250019" w:tentative="1">
      <w:start w:val="1"/>
      <w:numFmt w:val="lowerLetter"/>
      <w:lvlText w:val="%2."/>
      <w:lvlJc w:val="left"/>
      <w:pPr>
        <w:ind w:left="1364" w:hanging="360"/>
      </w:pPr>
    </w:lvl>
    <w:lvl w:ilvl="2" w:tplc="0425001B" w:tentative="1">
      <w:start w:val="1"/>
      <w:numFmt w:val="lowerRoman"/>
      <w:lvlText w:val="%3."/>
      <w:lvlJc w:val="right"/>
      <w:pPr>
        <w:ind w:left="2084" w:hanging="180"/>
      </w:pPr>
    </w:lvl>
    <w:lvl w:ilvl="3" w:tplc="0425000F" w:tentative="1">
      <w:start w:val="1"/>
      <w:numFmt w:val="decimal"/>
      <w:lvlText w:val="%4."/>
      <w:lvlJc w:val="left"/>
      <w:pPr>
        <w:ind w:left="2804" w:hanging="360"/>
      </w:pPr>
    </w:lvl>
    <w:lvl w:ilvl="4" w:tplc="04250019" w:tentative="1">
      <w:start w:val="1"/>
      <w:numFmt w:val="lowerLetter"/>
      <w:lvlText w:val="%5."/>
      <w:lvlJc w:val="left"/>
      <w:pPr>
        <w:ind w:left="3524" w:hanging="360"/>
      </w:pPr>
    </w:lvl>
    <w:lvl w:ilvl="5" w:tplc="0425001B" w:tentative="1">
      <w:start w:val="1"/>
      <w:numFmt w:val="lowerRoman"/>
      <w:lvlText w:val="%6."/>
      <w:lvlJc w:val="right"/>
      <w:pPr>
        <w:ind w:left="4244" w:hanging="180"/>
      </w:pPr>
    </w:lvl>
    <w:lvl w:ilvl="6" w:tplc="0425000F" w:tentative="1">
      <w:start w:val="1"/>
      <w:numFmt w:val="decimal"/>
      <w:lvlText w:val="%7."/>
      <w:lvlJc w:val="left"/>
      <w:pPr>
        <w:ind w:left="4964" w:hanging="360"/>
      </w:pPr>
    </w:lvl>
    <w:lvl w:ilvl="7" w:tplc="04250019" w:tentative="1">
      <w:start w:val="1"/>
      <w:numFmt w:val="lowerLetter"/>
      <w:lvlText w:val="%8."/>
      <w:lvlJc w:val="left"/>
      <w:pPr>
        <w:ind w:left="5684" w:hanging="360"/>
      </w:pPr>
    </w:lvl>
    <w:lvl w:ilvl="8" w:tplc="0425001B" w:tentative="1">
      <w:start w:val="1"/>
      <w:numFmt w:val="lowerRoman"/>
      <w:lvlText w:val="%9."/>
      <w:lvlJc w:val="right"/>
      <w:pPr>
        <w:ind w:left="6404" w:hanging="180"/>
      </w:pPr>
    </w:lvl>
  </w:abstractNum>
  <w:abstractNum w:abstractNumId="16" w15:restartNumberingAfterBreak="0">
    <w:nsid w:val="5495194D"/>
    <w:multiLevelType w:val="hybridMultilevel"/>
    <w:tmpl w:val="AB2A142C"/>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5B982E90"/>
    <w:multiLevelType w:val="multilevel"/>
    <w:tmpl w:val="159674F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15:restartNumberingAfterBreak="0">
    <w:nsid w:val="6F380743"/>
    <w:multiLevelType w:val="hybridMultilevel"/>
    <w:tmpl w:val="D9C4C842"/>
    <w:lvl w:ilvl="0" w:tplc="04250017">
      <w:start w:val="1"/>
      <w:numFmt w:val="lowerLetter"/>
      <w:lvlText w:val="%1)"/>
      <w:lvlJc w:val="left"/>
      <w:pPr>
        <w:ind w:left="420" w:hanging="360"/>
      </w:p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abstractNum w:abstractNumId="19" w15:restartNumberingAfterBreak="0">
    <w:nsid w:val="7B2639F3"/>
    <w:multiLevelType w:val="hybridMultilevel"/>
    <w:tmpl w:val="7E76D966"/>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0" w15:restartNumberingAfterBreak="0">
    <w:nsid w:val="7DC71AE9"/>
    <w:multiLevelType w:val="hybridMultilevel"/>
    <w:tmpl w:val="034245D2"/>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818574259">
    <w:abstractNumId w:val="9"/>
  </w:num>
  <w:num w:numId="2" w16cid:durableId="502403961">
    <w:abstractNumId w:val="6"/>
  </w:num>
  <w:num w:numId="3" w16cid:durableId="339816174">
    <w:abstractNumId w:val="0"/>
  </w:num>
  <w:num w:numId="4" w16cid:durableId="2058506680">
    <w:abstractNumId w:val="12"/>
  </w:num>
  <w:num w:numId="5" w16cid:durableId="1237130909">
    <w:abstractNumId w:val="13"/>
  </w:num>
  <w:num w:numId="6" w16cid:durableId="1064639021">
    <w:abstractNumId w:val="7"/>
  </w:num>
  <w:num w:numId="7" w16cid:durableId="291058233">
    <w:abstractNumId w:val="16"/>
  </w:num>
  <w:num w:numId="8" w16cid:durableId="560556150">
    <w:abstractNumId w:val="20"/>
  </w:num>
  <w:num w:numId="9" w16cid:durableId="1378434643">
    <w:abstractNumId w:val="2"/>
  </w:num>
  <w:num w:numId="10" w16cid:durableId="952975313">
    <w:abstractNumId w:val="17"/>
  </w:num>
  <w:num w:numId="11" w16cid:durableId="1442652403">
    <w:abstractNumId w:val="1"/>
  </w:num>
  <w:num w:numId="12" w16cid:durableId="967783277">
    <w:abstractNumId w:val="10"/>
  </w:num>
  <w:num w:numId="13" w16cid:durableId="1541941772">
    <w:abstractNumId w:val="14"/>
  </w:num>
  <w:num w:numId="14" w16cid:durableId="812213957">
    <w:abstractNumId w:val="15"/>
  </w:num>
  <w:num w:numId="15" w16cid:durableId="2137335951">
    <w:abstractNumId w:val="5"/>
  </w:num>
  <w:num w:numId="16" w16cid:durableId="627903187">
    <w:abstractNumId w:val="4"/>
  </w:num>
  <w:num w:numId="17" w16cid:durableId="982659348">
    <w:abstractNumId w:val="8"/>
  </w:num>
  <w:num w:numId="18" w16cid:durableId="2015301868">
    <w:abstractNumId w:val="18"/>
  </w:num>
  <w:num w:numId="19" w16cid:durableId="129834410">
    <w:abstractNumId w:val="11"/>
  </w:num>
  <w:num w:numId="20" w16cid:durableId="464079428">
    <w:abstractNumId w:val="19"/>
  </w:num>
  <w:num w:numId="21" w16cid:durableId="867791519">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0146E4"/>
    <w:rsid w:val="0000023D"/>
    <w:rsid w:val="00001BB9"/>
    <w:rsid w:val="00002D17"/>
    <w:rsid w:val="000045BC"/>
    <w:rsid w:val="00004F6A"/>
    <w:rsid w:val="0000565E"/>
    <w:rsid w:val="00006791"/>
    <w:rsid w:val="000073B1"/>
    <w:rsid w:val="00007866"/>
    <w:rsid w:val="000078F6"/>
    <w:rsid w:val="000146E4"/>
    <w:rsid w:val="0001668A"/>
    <w:rsid w:val="000173FF"/>
    <w:rsid w:val="000177C9"/>
    <w:rsid w:val="000230D4"/>
    <w:rsid w:val="000277FE"/>
    <w:rsid w:val="000279C5"/>
    <w:rsid w:val="00027DBD"/>
    <w:rsid w:val="00033006"/>
    <w:rsid w:val="0003383D"/>
    <w:rsid w:val="00035550"/>
    <w:rsid w:val="00036109"/>
    <w:rsid w:val="0003708F"/>
    <w:rsid w:val="000400B5"/>
    <w:rsid w:val="000415DC"/>
    <w:rsid w:val="00043119"/>
    <w:rsid w:val="00043EA1"/>
    <w:rsid w:val="0004562A"/>
    <w:rsid w:val="000539A0"/>
    <w:rsid w:val="00057649"/>
    <w:rsid w:val="0005771B"/>
    <w:rsid w:val="00057B54"/>
    <w:rsid w:val="00060742"/>
    <w:rsid w:val="00062142"/>
    <w:rsid w:val="00062C2D"/>
    <w:rsid w:val="000633FD"/>
    <w:rsid w:val="00063930"/>
    <w:rsid w:val="000645FD"/>
    <w:rsid w:val="00066F4A"/>
    <w:rsid w:val="000701EF"/>
    <w:rsid w:val="00072EE1"/>
    <w:rsid w:val="00073D99"/>
    <w:rsid w:val="00076ED1"/>
    <w:rsid w:val="000776D6"/>
    <w:rsid w:val="0008012D"/>
    <w:rsid w:val="000864EA"/>
    <w:rsid w:val="0008662C"/>
    <w:rsid w:val="00087141"/>
    <w:rsid w:val="0008781B"/>
    <w:rsid w:val="00087EB2"/>
    <w:rsid w:val="00087EF1"/>
    <w:rsid w:val="00090F67"/>
    <w:rsid w:val="00091423"/>
    <w:rsid w:val="000949FA"/>
    <w:rsid w:val="000A4135"/>
    <w:rsid w:val="000A47A8"/>
    <w:rsid w:val="000A5B13"/>
    <w:rsid w:val="000B0723"/>
    <w:rsid w:val="000B2503"/>
    <w:rsid w:val="000B2DE4"/>
    <w:rsid w:val="000B42E6"/>
    <w:rsid w:val="000B446C"/>
    <w:rsid w:val="000B5F70"/>
    <w:rsid w:val="000B71A5"/>
    <w:rsid w:val="000B78E6"/>
    <w:rsid w:val="000B7B3E"/>
    <w:rsid w:val="000B7B5B"/>
    <w:rsid w:val="000C0F6A"/>
    <w:rsid w:val="000C18E9"/>
    <w:rsid w:val="000C2466"/>
    <w:rsid w:val="000C2F38"/>
    <w:rsid w:val="000C4408"/>
    <w:rsid w:val="000D057E"/>
    <w:rsid w:val="000D3CB6"/>
    <w:rsid w:val="000D568C"/>
    <w:rsid w:val="000D72D1"/>
    <w:rsid w:val="000E03EE"/>
    <w:rsid w:val="000E17CA"/>
    <w:rsid w:val="000E3C7D"/>
    <w:rsid w:val="000E3DD1"/>
    <w:rsid w:val="000E4034"/>
    <w:rsid w:val="000E4D3B"/>
    <w:rsid w:val="000E52E8"/>
    <w:rsid w:val="000E5851"/>
    <w:rsid w:val="000E7BDA"/>
    <w:rsid w:val="000F1DC6"/>
    <w:rsid w:val="00100C1E"/>
    <w:rsid w:val="001047D1"/>
    <w:rsid w:val="00106013"/>
    <w:rsid w:val="001128C3"/>
    <w:rsid w:val="001152C6"/>
    <w:rsid w:val="00116F76"/>
    <w:rsid w:val="001172E3"/>
    <w:rsid w:val="001240E8"/>
    <w:rsid w:val="00124D74"/>
    <w:rsid w:val="00126AC0"/>
    <w:rsid w:val="001303D2"/>
    <w:rsid w:val="00130DA1"/>
    <w:rsid w:val="00131048"/>
    <w:rsid w:val="001319F6"/>
    <w:rsid w:val="00133E84"/>
    <w:rsid w:val="001341AC"/>
    <w:rsid w:val="0013440A"/>
    <w:rsid w:val="001357C4"/>
    <w:rsid w:val="00140D0A"/>
    <w:rsid w:val="001425F8"/>
    <w:rsid w:val="00142DC2"/>
    <w:rsid w:val="001435A6"/>
    <w:rsid w:val="00143E9B"/>
    <w:rsid w:val="00143EB9"/>
    <w:rsid w:val="00146B78"/>
    <w:rsid w:val="00146FF7"/>
    <w:rsid w:val="0014730C"/>
    <w:rsid w:val="00147B97"/>
    <w:rsid w:val="00151FF5"/>
    <w:rsid w:val="001528E4"/>
    <w:rsid w:val="00152A2A"/>
    <w:rsid w:val="001542C6"/>
    <w:rsid w:val="00156220"/>
    <w:rsid w:val="00157FA4"/>
    <w:rsid w:val="00162BC2"/>
    <w:rsid w:val="00164AE7"/>
    <w:rsid w:val="001715AB"/>
    <w:rsid w:val="001726FF"/>
    <w:rsid w:val="00174703"/>
    <w:rsid w:val="00174AAE"/>
    <w:rsid w:val="00177061"/>
    <w:rsid w:val="00177540"/>
    <w:rsid w:val="00177CAC"/>
    <w:rsid w:val="001825BD"/>
    <w:rsid w:val="00183148"/>
    <w:rsid w:val="00183A1F"/>
    <w:rsid w:val="0018493D"/>
    <w:rsid w:val="00185F82"/>
    <w:rsid w:val="0018621F"/>
    <w:rsid w:val="0018637C"/>
    <w:rsid w:val="00187355"/>
    <w:rsid w:val="001918EA"/>
    <w:rsid w:val="001926B3"/>
    <w:rsid w:val="00192A5F"/>
    <w:rsid w:val="00193576"/>
    <w:rsid w:val="00193F75"/>
    <w:rsid w:val="001A0CD8"/>
    <w:rsid w:val="001A145C"/>
    <w:rsid w:val="001A1551"/>
    <w:rsid w:val="001A1EF9"/>
    <w:rsid w:val="001A30BD"/>
    <w:rsid w:val="001A3876"/>
    <w:rsid w:val="001A4BEA"/>
    <w:rsid w:val="001A4DEB"/>
    <w:rsid w:val="001B127F"/>
    <w:rsid w:val="001B16C2"/>
    <w:rsid w:val="001B3603"/>
    <w:rsid w:val="001B45CD"/>
    <w:rsid w:val="001C116E"/>
    <w:rsid w:val="001C6C33"/>
    <w:rsid w:val="001C7435"/>
    <w:rsid w:val="001D1FF9"/>
    <w:rsid w:val="001D1FFB"/>
    <w:rsid w:val="001D3518"/>
    <w:rsid w:val="001D3F81"/>
    <w:rsid w:val="001D7EC3"/>
    <w:rsid w:val="001E09D5"/>
    <w:rsid w:val="001E1917"/>
    <w:rsid w:val="001E2FB3"/>
    <w:rsid w:val="001E3772"/>
    <w:rsid w:val="001F25F2"/>
    <w:rsid w:val="001F2855"/>
    <w:rsid w:val="001F3C39"/>
    <w:rsid w:val="001F3E92"/>
    <w:rsid w:val="001F4098"/>
    <w:rsid w:val="001F43ED"/>
    <w:rsid w:val="001F4F17"/>
    <w:rsid w:val="001F6FA1"/>
    <w:rsid w:val="00203DEF"/>
    <w:rsid w:val="00203EFE"/>
    <w:rsid w:val="00204F5B"/>
    <w:rsid w:val="002118DB"/>
    <w:rsid w:val="0021258F"/>
    <w:rsid w:val="00212CB5"/>
    <w:rsid w:val="00212ED5"/>
    <w:rsid w:val="00212FCE"/>
    <w:rsid w:val="002135EE"/>
    <w:rsid w:val="0021363C"/>
    <w:rsid w:val="002138C5"/>
    <w:rsid w:val="00215BBE"/>
    <w:rsid w:val="00216A30"/>
    <w:rsid w:val="00217C2C"/>
    <w:rsid w:val="002239DC"/>
    <w:rsid w:val="00223F2A"/>
    <w:rsid w:val="00223FC9"/>
    <w:rsid w:val="00226949"/>
    <w:rsid w:val="00227236"/>
    <w:rsid w:val="002308C6"/>
    <w:rsid w:val="0023136E"/>
    <w:rsid w:val="002323E7"/>
    <w:rsid w:val="0023262B"/>
    <w:rsid w:val="00233F7E"/>
    <w:rsid w:val="00237404"/>
    <w:rsid w:val="002378C1"/>
    <w:rsid w:val="00240346"/>
    <w:rsid w:val="00241196"/>
    <w:rsid w:val="00242700"/>
    <w:rsid w:val="00242E61"/>
    <w:rsid w:val="00243E45"/>
    <w:rsid w:val="00244B1D"/>
    <w:rsid w:val="00244E7D"/>
    <w:rsid w:val="002458AD"/>
    <w:rsid w:val="00246A17"/>
    <w:rsid w:val="002478A1"/>
    <w:rsid w:val="00250E28"/>
    <w:rsid w:val="00251BE0"/>
    <w:rsid w:val="002530C3"/>
    <w:rsid w:val="00253528"/>
    <w:rsid w:val="00254B61"/>
    <w:rsid w:val="002565D1"/>
    <w:rsid w:val="002575A6"/>
    <w:rsid w:val="00257DE5"/>
    <w:rsid w:val="00260DAB"/>
    <w:rsid w:val="0026141F"/>
    <w:rsid w:val="002626A2"/>
    <w:rsid w:val="00263929"/>
    <w:rsid w:val="00263A09"/>
    <w:rsid w:val="0026705B"/>
    <w:rsid w:val="002676B2"/>
    <w:rsid w:val="00271093"/>
    <w:rsid w:val="00271541"/>
    <w:rsid w:val="002724F0"/>
    <w:rsid w:val="002754B0"/>
    <w:rsid w:val="00275C5A"/>
    <w:rsid w:val="0027640C"/>
    <w:rsid w:val="00277992"/>
    <w:rsid w:val="00277994"/>
    <w:rsid w:val="00277C74"/>
    <w:rsid w:val="00286001"/>
    <w:rsid w:val="00286B08"/>
    <w:rsid w:val="00287417"/>
    <w:rsid w:val="0028798C"/>
    <w:rsid w:val="00290183"/>
    <w:rsid w:val="00290F09"/>
    <w:rsid w:val="00295123"/>
    <w:rsid w:val="0029636F"/>
    <w:rsid w:val="00297164"/>
    <w:rsid w:val="002978AE"/>
    <w:rsid w:val="00297B00"/>
    <w:rsid w:val="002A0A80"/>
    <w:rsid w:val="002A2B44"/>
    <w:rsid w:val="002A4DBA"/>
    <w:rsid w:val="002A4EFA"/>
    <w:rsid w:val="002A524A"/>
    <w:rsid w:val="002A55FE"/>
    <w:rsid w:val="002A6CA2"/>
    <w:rsid w:val="002A70CF"/>
    <w:rsid w:val="002A73B1"/>
    <w:rsid w:val="002B30D2"/>
    <w:rsid w:val="002B328B"/>
    <w:rsid w:val="002B3F84"/>
    <w:rsid w:val="002B4DA1"/>
    <w:rsid w:val="002B6395"/>
    <w:rsid w:val="002B7FB3"/>
    <w:rsid w:val="002C0A74"/>
    <w:rsid w:val="002C0E14"/>
    <w:rsid w:val="002C1330"/>
    <w:rsid w:val="002C462E"/>
    <w:rsid w:val="002D5185"/>
    <w:rsid w:val="002D51B6"/>
    <w:rsid w:val="002D67FE"/>
    <w:rsid w:val="002E1551"/>
    <w:rsid w:val="002E25F9"/>
    <w:rsid w:val="002E3CEB"/>
    <w:rsid w:val="002E43D8"/>
    <w:rsid w:val="002E4A68"/>
    <w:rsid w:val="002E4ACD"/>
    <w:rsid w:val="002E5940"/>
    <w:rsid w:val="002E7D26"/>
    <w:rsid w:val="002F217B"/>
    <w:rsid w:val="002F4286"/>
    <w:rsid w:val="002F64B4"/>
    <w:rsid w:val="00306FB4"/>
    <w:rsid w:val="00307BC7"/>
    <w:rsid w:val="00310121"/>
    <w:rsid w:val="00312D8A"/>
    <w:rsid w:val="00314EB1"/>
    <w:rsid w:val="00314F5A"/>
    <w:rsid w:val="00315756"/>
    <w:rsid w:val="00321EC4"/>
    <w:rsid w:val="00322D84"/>
    <w:rsid w:val="00323373"/>
    <w:rsid w:val="00324B0B"/>
    <w:rsid w:val="003265BB"/>
    <w:rsid w:val="00330EC7"/>
    <w:rsid w:val="00332B01"/>
    <w:rsid w:val="00335C05"/>
    <w:rsid w:val="00340425"/>
    <w:rsid w:val="003411AC"/>
    <w:rsid w:val="00341E1A"/>
    <w:rsid w:val="0034204A"/>
    <w:rsid w:val="00342CB6"/>
    <w:rsid w:val="00343D72"/>
    <w:rsid w:val="00345BAE"/>
    <w:rsid w:val="00345F32"/>
    <w:rsid w:val="0034713C"/>
    <w:rsid w:val="00347C2D"/>
    <w:rsid w:val="00352610"/>
    <w:rsid w:val="00354A84"/>
    <w:rsid w:val="0036208C"/>
    <w:rsid w:val="00365875"/>
    <w:rsid w:val="00365979"/>
    <w:rsid w:val="00370F1F"/>
    <w:rsid w:val="00371325"/>
    <w:rsid w:val="00372E6A"/>
    <w:rsid w:val="003737F4"/>
    <w:rsid w:val="00373979"/>
    <w:rsid w:val="00376350"/>
    <w:rsid w:val="00376B0F"/>
    <w:rsid w:val="003770F7"/>
    <w:rsid w:val="003841B4"/>
    <w:rsid w:val="00386AEB"/>
    <w:rsid w:val="00387C69"/>
    <w:rsid w:val="003909FB"/>
    <w:rsid w:val="003913CA"/>
    <w:rsid w:val="00391F82"/>
    <w:rsid w:val="003974F6"/>
    <w:rsid w:val="003A1CA4"/>
    <w:rsid w:val="003A1E47"/>
    <w:rsid w:val="003A21C4"/>
    <w:rsid w:val="003A2CC8"/>
    <w:rsid w:val="003A44B6"/>
    <w:rsid w:val="003B0884"/>
    <w:rsid w:val="003B14DE"/>
    <w:rsid w:val="003B18DF"/>
    <w:rsid w:val="003B3E89"/>
    <w:rsid w:val="003B5D2E"/>
    <w:rsid w:val="003C28AB"/>
    <w:rsid w:val="003C2DD0"/>
    <w:rsid w:val="003C307E"/>
    <w:rsid w:val="003C393F"/>
    <w:rsid w:val="003C4C85"/>
    <w:rsid w:val="003C5487"/>
    <w:rsid w:val="003D30F2"/>
    <w:rsid w:val="003D3F0B"/>
    <w:rsid w:val="003D652D"/>
    <w:rsid w:val="003E01DE"/>
    <w:rsid w:val="003E0309"/>
    <w:rsid w:val="003E163A"/>
    <w:rsid w:val="003E4E24"/>
    <w:rsid w:val="003E6A8E"/>
    <w:rsid w:val="003E6BE7"/>
    <w:rsid w:val="003F00C7"/>
    <w:rsid w:val="003F17F8"/>
    <w:rsid w:val="003F1873"/>
    <w:rsid w:val="003F1CF7"/>
    <w:rsid w:val="003F3644"/>
    <w:rsid w:val="003F78CC"/>
    <w:rsid w:val="004003A2"/>
    <w:rsid w:val="004023C7"/>
    <w:rsid w:val="0040252D"/>
    <w:rsid w:val="004027B6"/>
    <w:rsid w:val="004037D8"/>
    <w:rsid w:val="0040484A"/>
    <w:rsid w:val="004103C8"/>
    <w:rsid w:val="00413F7C"/>
    <w:rsid w:val="0041414B"/>
    <w:rsid w:val="00416C3A"/>
    <w:rsid w:val="004205F6"/>
    <w:rsid w:val="00421D4E"/>
    <w:rsid w:val="0042408E"/>
    <w:rsid w:val="004277E5"/>
    <w:rsid w:val="00427B83"/>
    <w:rsid w:val="0043092A"/>
    <w:rsid w:val="0043210A"/>
    <w:rsid w:val="00432331"/>
    <w:rsid w:val="00433F8E"/>
    <w:rsid w:val="004368AB"/>
    <w:rsid w:val="00440CBA"/>
    <w:rsid w:val="00440F1D"/>
    <w:rsid w:val="004418D3"/>
    <w:rsid w:val="004438D1"/>
    <w:rsid w:val="00444618"/>
    <w:rsid w:val="00445120"/>
    <w:rsid w:val="00450819"/>
    <w:rsid w:val="00450DDA"/>
    <w:rsid w:val="004515C9"/>
    <w:rsid w:val="0045272C"/>
    <w:rsid w:val="0045543C"/>
    <w:rsid w:val="00455B67"/>
    <w:rsid w:val="00456019"/>
    <w:rsid w:val="00456ADE"/>
    <w:rsid w:val="00456C6C"/>
    <w:rsid w:val="0045761A"/>
    <w:rsid w:val="00457F2B"/>
    <w:rsid w:val="00461A3A"/>
    <w:rsid w:val="00461D53"/>
    <w:rsid w:val="0046373A"/>
    <w:rsid w:val="004647EC"/>
    <w:rsid w:val="004661D5"/>
    <w:rsid w:val="004673D8"/>
    <w:rsid w:val="00467EC1"/>
    <w:rsid w:val="00471169"/>
    <w:rsid w:val="00473E19"/>
    <w:rsid w:val="004741C8"/>
    <w:rsid w:val="00474710"/>
    <w:rsid w:val="00481283"/>
    <w:rsid w:val="00483793"/>
    <w:rsid w:val="00483ACE"/>
    <w:rsid w:val="00486108"/>
    <w:rsid w:val="00487540"/>
    <w:rsid w:val="00490B0C"/>
    <w:rsid w:val="00491459"/>
    <w:rsid w:val="00492277"/>
    <w:rsid w:val="00492B15"/>
    <w:rsid w:val="00492CB5"/>
    <w:rsid w:val="00492CE4"/>
    <w:rsid w:val="00493DC7"/>
    <w:rsid w:val="0049414F"/>
    <w:rsid w:val="00494532"/>
    <w:rsid w:val="00494D03"/>
    <w:rsid w:val="0049547C"/>
    <w:rsid w:val="0049576C"/>
    <w:rsid w:val="00497C11"/>
    <w:rsid w:val="004A082C"/>
    <w:rsid w:val="004A2DCB"/>
    <w:rsid w:val="004A3C58"/>
    <w:rsid w:val="004A72C6"/>
    <w:rsid w:val="004B02ED"/>
    <w:rsid w:val="004B1C4F"/>
    <w:rsid w:val="004B2662"/>
    <w:rsid w:val="004B51DE"/>
    <w:rsid w:val="004B5E02"/>
    <w:rsid w:val="004B60D3"/>
    <w:rsid w:val="004B72D1"/>
    <w:rsid w:val="004C323A"/>
    <w:rsid w:val="004C44FC"/>
    <w:rsid w:val="004C4735"/>
    <w:rsid w:val="004C5DD7"/>
    <w:rsid w:val="004C5E10"/>
    <w:rsid w:val="004C6CCF"/>
    <w:rsid w:val="004D1388"/>
    <w:rsid w:val="004D2127"/>
    <w:rsid w:val="004D2C9D"/>
    <w:rsid w:val="004D2CF4"/>
    <w:rsid w:val="004D3516"/>
    <w:rsid w:val="004E0762"/>
    <w:rsid w:val="004E1105"/>
    <w:rsid w:val="004E28AC"/>
    <w:rsid w:val="004E2D71"/>
    <w:rsid w:val="004E375E"/>
    <w:rsid w:val="004E3CFC"/>
    <w:rsid w:val="004E4EA0"/>
    <w:rsid w:val="004E52BC"/>
    <w:rsid w:val="004F205F"/>
    <w:rsid w:val="004F4D69"/>
    <w:rsid w:val="004F5889"/>
    <w:rsid w:val="004F5A64"/>
    <w:rsid w:val="004F77EE"/>
    <w:rsid w:val="004F792D"/>
    <w:rsid w:val="004F7A99"/>
    <w:rsid w:val="005027C7"/>
    <w:rsid w:val="00502AEA"/>
    <w:rsid w:val="00505193"/>
    <w:rsid w:val="00506638"/>
    <w:rsid w:val="0051157A"/>
    <w:rsid w:val="005126FA"/>
    <w:rsid w:val="0051373C"/>
    <w:rsid w:val="00514808"/>
    <w:rsid w:val="00520B8D"/>
    <w:rsid w:val="00520EF1"/>
    <w:rsid w:val="0052175A"/>
    <w:rsid w:val="0052190A"/>
    <w:rsid w:val="005262BC"/>
    <w:rsid w:val="0053024D"/>
    <w:rsid w:val="00531F3E"/>
    <w:rsid w:val="0053652C"/>
    <w:rsid w:val="005400DD"/>
    <w:rsid w:val="00540F02"/>
    <w:rsid w:val="00542E8B"/>
    <w:rsid w:val="00544075"/>
    <w:rsid w:val="00545317"/>
    <w:rsid w:val="00546312"/>
    <w:rsid w:val="005464FE"/>
    <w:rsid w:val="00551ADD"/>
    <w:rsid w:val="005520BD"/>
    <w:rsid w:val="00561EF2"/>
    <w:rsid w:val="00564425"/>
    <w:rsid w:val="005645C6"/>
    <w:rsid w:val="00564662"/>
    <w:rsid w:val="00566DEC"/>
    <w:rsid w:val="00567DDB"/>
    <w:rsid w:val="005707CA"/>
    <w:rsid w:val="00570ADC"/>
    <w:rsid w:val="0057201A"/>
    <w:rsid w:val="0057507D"/>
    <w:rsid w:val="0057540A"/>
    <w:rsid w:val="00577939"/>
    <w:rsid w:val="00577A69"/>
    <w:rsid w:val="0058449B"/>
    <w:rsid w:val="00585EF5"/>
    <w:rsid w:val="00590A57"/>
    <w:rsid w:val="00591B1B"/>
    <w:rsid w:val="00591BE0"/>
    <w:rsid w:val="00591DD4"/>
    <w:rsid w:val="00592266"/>
    <w:rsid w:val="00592BC6"/>
    <w:rsid w:val="00596620"/>
    <w:rsid w:val="00597D77"/>
    <w:rsid w:val="005A0E9C"/>
    <w:rsid w:val="005A100F"/>
    <w:rsid w:val="005A2597"/>
    <w:rsid w:val="005A2C6A"/>
    <w:rsid w:val="005A2D32"/>
    <w:rsid w:val="005A4F67"/>
    <w:rsid w:val="005B0586"/>
    <w:rsid w:val="005B22FE"/>
    <w:rsid w:val="005B2F07"/>
    <w:rsid w:val="005B3DCB"/>
    <w:rsid w:val="005B527B"/>
    <w:rsid w:val="005B761E"/>
    <w:rsid w:val="005C005E"/>
    <w:rsid w:val="005C200F"/>
    <w:rsid w:val="005C399D"/>
    <w:rsid w:val="005C3DAE"/>
    <w:rsid w:val="005C5122"/>
    <w:rsid w:val="005C7F01"/>
    <w:rsid w:val="005D0246"/>
    <w:rsid w:val="005E061B"/>
    <w:rsid w:val="005E15E7"/>
    <w:rsid w:val="005E481A"/>
    <w:rsid w:val="005E6727"/>
    <w:rsid w:val="005E6C8D"/>
    <w:rsid w:val="005E73B3"/>
    <w:rsid w:val="005F05EB"/>
    <w:rsid w:val="005F189F"/>
    <w:rsid w:val="005F1D29"/>
    <w:rsid w:val="005F314D"/>
    <w:rsid w:val="005F4CBE"/>
    <w:rsid w:val="005F4ED3"/>
    <w:rsid w:val="005F4F7E"/>
    <w:rsid w:val="005F7ACA"/>
    <w:rsid w:val="00600014"/>
    <w:rsid w:val="00602072"/>
    <w:rsid w:val="00604D5F"/>
    <w:rsid w:val="00604EEB"/>
    <w:rsid w:val="00604F20"/>
    <w:rsid w:val="00605B05"/>
    <w:rsid w:val="00605B96"/>
    <w:rsid w:val="00606F16"/>
    <w:rsid w:val="00610A7B"/>
    <w:rsid w:val="00612509"/>
    <w:rsid w:val="0061299D"/>
    <w:rsid w:val="00612E48"/>
    <w:rsid w:val="00613F72"/>
    <w:rsid w:val="00613FD0"/>
    <w:rsid w:val="0062031A"/>
    <w:rsid w:val="006204C4"/>
    <w:rsid w:val="006222D5"/>
    <w:rsid w:val="0062464F"/>
    <w:rsid w:val="00624DC0"/>
    <w:rsid w:val="00626C7B"/>
    <w:rsid w:val="006271FD"/>
    <w:rsid w:val="00627FAF"/>
    <w:rsid w:val="00630596"/>
    <w:rsid w:val="00631D92"/>
    <w:rsid w:val="00633AB3"/>
    <w:rsid w:val="00633BDE"/>
    <w:rsid w:val="00634225"/>
    <w:rsid w:val="00634A89"/>
    <w:rsid w:val="0063587A"/>
    <w:rsid w:val="006365FB"/>
    <w:rsid w:val="00636BDE"/>
    <w:rsid w:val="00637308"/>
    <w:rsid w:val="00640052"/>
    <w:rsid w:val="00640F02"/>
    <w:rsid w:val="00641B78"/>
    <w:rsid w:val="006502B7"/>
    <w:rsid w:val="006506AF"/>
    <w:rsid w:val="00652DEA"/>
    <w:rsid w:val="00655071"/>
    <w:rsid w:val="00655E51"/>
    <w:rsid w:val="0065649E"/>
    <w:rsid w:val="00657733"/>
    <w:rsid w:val="006638D8"/>
    <w:rsid w:val="00664797"/>
    <w:rsid w:val="00665C33"/>
    <w:rsid w:val="00665E50"/>
    <w:rsid w:val="006732E2"/>
    <w:rsid w:val="0067414B"/>
    <w:rsid w:val="00675758"/>
    <w:rsid w:val="00677A16"/>
    <w:rsid w:val="00681816"/>
    <w:rsid w:val="0068269D"/>
    <w:rsid w:val="006829CF"/>
    <w:rsid w:val="0068307D"/>
    <w:rsid w:val="00684873"/>
    <w:rsid w:val="00687FED"/>
    <w:rsid w:val="0069037C"/>
    <w:rsid w:val="00692097"/>
    <w:rsid w:val="00692098"/>
    <w:rsid w:val="006939E6"/>
    <w:rsid w:val="00693F6E"/>
    <w:rsid w:val="006951B7"/>
    <w:rsid w:val="006971AF"/>
    <w:rsid w:val="0069739A"/>
    <w:rsid w:val="006A1047"/>
    <w:rsid w:val="006A2F56"/>
    <w:rsid w:val="006A41F7"/>
    <w:rsid w:val="006A64ED"/>
    <w:rsid w:val="006A64F1"/>
    <w:rsid w:val="006A6866"/>
    <w:rsid w:val="006B3C25"/>
    <w:rsid w:val="006B3DE9"/>
    <w:rsid w:val="006B4780"/>
    <w:rsid w:val="006C05B2"/>
    <w:rsid w:val="006C3B89"/>
    <w:rsid w:val="006C3F2C"/>
    <w:rsid w:val="006C5280"/>
    <w:rsid w:val="006C5B42"/>
    <w:rsid w:val="006D0546"/>
    <w:rsid w:val="006D091B"/>
    <w:rsid w:val="006D0A53"/>
    <w:rsid w:val="006D1E8A"/>
    <w:rsid w:val="006D5AF6"/>
    <w:rsid w:val="006E11E3"/>
    <w:rsid w:val="006E219A"/>
    <w:rsid w:val="006E438E"/>
    <w:rsid w:val="006E6135"/>
    <w:rsid w:val="006E7E24"/>
    <w:rsid w:val="006F0585"/>
    <w:rsid w:val="006F0DE9"/>
    <w:rsid w:val="006F264E"/>
    <w:rsid w:val="006F3D69"/>
    <w:rsid w:val="006F6F5F"/>
    <w:rsid w:val="007023F3"/>
    <w:rsid w:val="00702459"/>
    <w:rsid w:val="007044AD"/>
    <w:rsid w:val="0070745E"/>
    <w:rsid w:val="0070790B"/>
    <w:rsid w:val="0071138C"/>
    <w:rsid w:val="00711C89"/>
    <w:rsid w:val="007120A3"/>
    <w:rsid w:val="00712AB5"/>
    <w:rsid w:val="0071430F"/>
    <w:rsid w:val="00717A81"/>
    <w:rsid w:val="00722361"/>
    <w:rsid w:val="00722B4F"/>
    <w:rsid w:val="00723056"/>
    <w:rsid w:val="007245CF"/>
    <w:rsid w:val="00725884"/>
    <w:rsid w:val="00725988"/>
    <w:rsid w:val="00725BD7"/>
    <w:rsid w:val="00725F6C"/>
    <w:rsid w:val="007266FF"/>
    <w:rsid w:val="007279BC"/>
    <w:rsid w:val="00727AC8"/>
    <w:rsid w:val="007309A7"/>
    <w:rsid w:val="0073545A"/>
    <w:rsid w:val="0074525D"/>
    <w:rsid w:val="00745F49"/>
    <w:rsid w:val="0074642D"/>
    <w:rsid w:val="0074691D"/>
    <w:rsid w:val="0075090B"/>
    <w:rsid w:val="00751D02"/>
    <w:rsid w:val="00753141"/>
    <w:rsid w:val="00754958"/>
    <w:rsid w:val="00754A87"/>
    <w:rsid w:val="00754D0B"/>
    <w:rsid w:val="00756DD0"/>
    <w:rsid w:val="00757A3D"/>
    <w:rsid w:val="007609E5"/>
    <w:rsid w:val="00763A70"/>
    <w:rsid w:val="0076423B"/>
    <w:rsid w:val="007654AA"/>
    <w:rsid w:val="007679EB"/>
    <w:rsid w:val="00773247"/>
    <w:rsid w:val="00773948"/>
    <w:rsid w:val="00773EFC"/>
    <w:rsid w:val="00774643"/>
    <w:rsid w:val="007758D5"/>
    <w:rsid w:val="00780D54"/>
    <w:rsid w:val="00780F47"/>
    <w:rsid w:val="00781347"/>
    <w:rsid w:val="00781B09"/>
    <w:rsid w:val="00783EEB"/>
    <w:rsid w:val="00784F48"/>
    <w:rsid w:val="00786BC7"/>
    <w:rsid w:val="0078742C"/>
    <w:rsid w:val="00790F80"/>
    <w:rsid w:val="007915C1"/>
    <w:rsid w:val="007968D3"/>
    <w:rsid w:val="007A0877"/>
    <w:rsid w:val="007A14D2"/>
    <w:rsid w:val="007A2933"/>
    <w:rsid w:val="007A2B2B"/>
    <w:rsid w:val="007A4E84"/>
    <w:rsid w:val="007A7033"/>
    <w:rsid w:val="007B007B"/>
    <w:rsid w:val="007B12DC"/>
    <w:rsid w:val="007B18FA"/>
    <w:rsid w:val="007B263A"/>
    <w:rsid w:val="007B35FF"/>
    <w:rsid w:val="007B40E2"/>
    <w:rsid w:val="007B5367"/>
    <w:rsid w:val="007B58C9"/>
    <w:rsid w:val="007B75F7"/>
    <w:rsid w:val="007C4030"/>
    <w:rsid w:val="007C460E"/>
    <w:rsid w:val="007C603C"/>
    <w:rsid w:val="007C7019"/>
    <w:rsid w:val="007D0563"/>
    <w:rsid w:val="007D1B62"/>
    <w:rsid w:val="007D3C14"/>
    <w:rsid w:val="007D4FB3"/>
    <w:rsid w:val="007D581A"/>
    <w:rsid w:val="007D5E29"/>
    <w:rsid w:val="007D690B"/>
    <w:rsid w:val="007D6B44"/>
    <w:rsid w:val="007D7CD0"/>
    <w:rsid w:val="007E1297"/>
    <w:rsid w:val="007E77AD"/>
    <w:rsid w:val="007F10C7"/>
    <w:rsid w:val="007F283E"/>
    <w:rsid w:val="007F479B"/>
    <w:rsid w:val="007F4BF8"/>
    <w:rsid w:val="007F73C4"/>
    <w:rsid w:val="007F75CA"/>
    <w:rsid w:val="007F7A92"/>
    <w:rsid w:val="007F7BFB"/>
    <w:rsid w:val="00800271"/>
    <w:rsid w:val="008003D4"/>
    <w:rsid w:val="008028E6"/>
    <w:rsid w:val="00805CE1"/>
    <w:rsid w:val="00811EFD"/>
    <w:rsid w:val="008144D7"/>
    <w:rsid w:val="00815795"/>
    <w:rsid w:val="00822F0A"/>
    <w:rsid w:val="00823674"/>
    <w:rsid w:val="0082630C"/>
    <w:rsid w:val="0082683A"/>
    <w:rsid w:val="00826FD4"/>
    <w:rsid w:val="00827CF4"/>
    <w:rsid w:val="00835CEB"/>
    <w:rsid w:val="00841B1F"/>
    <w:rsid w:val="00842D8F"/>
    <w:rsid w:val="0084363F"/>
    <w:rsid w:val="00843646"/>
    <w:rsid w:val="008503CF"/>
    <w:rsid w:val="00850CD5"/>
    <w:rsid w:val="00850FA2"/>
    <w:rsid w:val="00851A4D"/>
    <w:rsid w:val="008521C4"/>
    <w:rsid w:val="0085305A"/>
    <w:rsid w:val="008532F0"/>
    <w:rsid w:val="00856037"/>
    <w:rsid w:val="00860158"/>
    <w:rsid w:val="00862BBC"/>
    <w:rsid w:val="0086522C"/>
    <w:rsid w:val="008660C6"/>
    <w:rsid w:val="00866A89"/>
    <w:rsid w:val="00866DC6"/>
    <w:rsid w:val="00867375"/>
    <w:rsid w:val="00870219"/>
    <w:rsid w:val="008715B7"/>
    <w:rsid w:val="00876B47"/>
    <w:rsid w:val="008800B3"/>
    <w:rsid w:val="00882D40"/>
    <w:rsid w:val="00884011"/>
    <w:rsid w:val="0088478D"/>
    <w:rsid w:val="00887E8B"/>
    <w:rsid w:val="008901C9"/>
    <w:rsid w:val="008903A4"/>
    <w:rsid w:val="00890411"/>
    <w:rsid w:val="00891386"/>
    <w:rsid w:val="00892EF9"/>
    <w:rsid w:val="00894212"/>
    <w:rsid w:val="00894AFF"/>
    <w:rsid w:val="0089566F"/>
    <w:rsid w:val="00895FC6"/>
    <w:rsid w:val="00896526"/>
    <w:rsid w:val="00896AEB"/>
    <w:rsid w:val="00897C81"/>
    <w:rsid w:val="008A373C"/>
    <w:rsid w:val="008A392F"/>
    <w:rsid w:val="008A7AEB"/>
    <w:rsid w:val="008B266F"/>
    <w:rsid w:val="008B5388"/>
    <w:rsid w:val="008B6368"/>
    <w:rsid w:val="008C0023"/>
    <w:rsid w:val="008C0CA0"/>
    <w:rsid w:val="008C0FE9"/>
    <w:rsid w:val="008C242F"/>
    <w:rsid w:val="008C379A"/>
    <w:rsid w:val="008C38D2"/>
    <w:rsid w:val="008C6564"/>
    <w:rsid w:val="008C76C9"/>
    <w:rsid w:val="008C76D9"/>
    <w:rsid w:val="008D2F97"/>
    <w:rsid w:val="008D4507"/>
    <w:rsid w:val="008D6CE0"/>
    <w:rsid w:val="008D7054"/>
    <w:rsid w:val="008E07B1"/>
    <w:rsid w:val="008E342C"/>
    <w:rsid w:val="008E3C6A"/>
    <w:rsid w:val="008E52AC"/>
    <w:rsid w:val="008E6C2F"/>
    <w:rsid w:val="008F048C"/>
    <w:rsid w:val="008F266B"/>
    <w:rsid w:val="008F7F23"/>
    <w:rsid w:val="00907F75"/>
    <w:rsid w:val="00910831"/>
    <w:rsid w:val="00910FB4"/>
    <w:rsid w:val="00911A2A"/>
    <w:rsid w:val="00912909"/>
    <w:rsid w:val="009136DA"/>
    <w:rsid w:val="009152E4"/>
    <w:rsid w:val="009162A5"/>
    <w:rsid w:val="00916EBA"/>
    <w:rsid w:val="00921564"/>
    <w:rsid w:val="009228B2"/>
    <w:rsid w:val="0092452A"/>
    <w:rsid w:val="0092500D"/>
    <w:rsid w:val="00925AD1"/>
    <w:rsid w:val="00926D7C"/>
    <w:rsid w:val="0092718F"/>
    <w:rsid w:val="009271EA"/>
    <w:rsid w:val="00930E62"/>
    <w:rsid w:val="00933C22"/>
    <w:rsid w:val="00933C75"/>
    <w:rsid w:val="00935DB4"/>
    <w:rsid w:val="009361A6"/>
    <w:rsid w:val="0094028C"/>
    <w:rsid w:val="00940537"/>
    <w:rsid w:val="009405DF"/>
    <w:rsid w:val="009412F9"/>
    <w:rsid w:val="00942AE6"/>
    <w:rsid w:val="009430A0"/>
    <w:rsid w:val="00943AD4"/>
    <w:rsid w:val="00944BB5"/>
    <w:rsid w:val="00946AEF"/>
    <w:rsid w:val="00952888"/>
    <w:rsid w:val="00953614"/>
    <w:rsid w:val="009546CB"/>
    <w:rsid w:val="00960152"/>
    <w:rsid w:val="009628AF"/>
    <w:rsid w:val="00963849"/>
    <w:rsid w:val="00964CED"/>
    <w:rsid w:val="00966E9D"/>
    <w:rsid w:val="00967ACD"/>
    <w:rsid w:val="00971FE3"/>
    <w:rsid w:val="009721DD"/>
    <w:rsid w:val="00972850"/>
    <w:rsid w:val="00972B06"/>
    <w:rsid w:val="00973B0D"/>
    <w:rsid w:val="00976242"/>
    <w:rsid w:val="00980828"/>
    <w:rsid w:val="009816AF"/>
    <w:rsid w:val="009846C5"/>
    <w:rsid w:val="00985B05"/>
    <w:rsid w:val="00986481"/>
    <w:rsid w:val="009870F5"/>
    <w:rsid w:val="00987111"/>
    <w:rsid w:val="009922C7"/>
    <w:rsid w:val="009937DD"/>
    <w:rsid w:val="00993F0E"/>
    <w:rsid w:val="009962F6"/>
    <w:rsid w:val="009965E2"/>
    <w:rsid w:val="00997791"/>
    <w:rsid w:val="00997C54"/>
    <w:rsid w:val="009A168C"/>
    <w:rsid w:val="009A555C"/>
    <w:rsid w:val="009A57D9"/>
    <w:rsid w:val="009A6E57"/>
    <w:rsid w:val="009B10C9"/>
    <w:rsid w:val="009B1C4B"/>
    <w:rsid w:val="009B2528"/>
    <w:rsid w:val="009B70AC"/>
    <w:rsid w:val="009C2696"/>
    <w:rsid w:val="009C31D8"/>
    <w:rsid w:val="009C37A8"/>
    <w:rsid w:val="009C39E3"/>
    <w:rsid w:val="009C47B0"/>
    <w:rsid w:val="009C4A12"/>
    <w:rsid w:val="009C6144"/>
    <w:rsid w:val="009D151A"/>
    <w:rsid w:val="009D22EC"/>
    <w:rsid w:val="009D31A7"/>
    <w:rsid w:val="009D52E2"/>
    <w:rsid w:val="009D5CD1"/>
    <w:rsid w:val="009D7A9B"/>
    <w:rsid w:val="009E10C5"/>
    <w:rsid w:val="009E1E83"/>
    <w:rsid w:val="009E20EA"/>
    <w:rsid w:val="009E233A"/>
    <w:rsid w:val="009E25B1"/>
    <w:rsid w:val="009E2AF1"/>
    <w:rsid w:val="009E68BE"/>
    <w:rsid w:val="009F07BB"/>
    <w:rsid w:val="009F15D7"/>
    <w:rsid w:val="009F3187"/>
    <w:rsid w:val="009F31FD"/>
    <w:rsid w:val="009F3F70"/>
    <w:rsid w:val="009F48F4"/>
    <w:rsid w:val="009F4CC7"/>
    <w:rsid w:val="009F65F3"/>
    <w:rsid w:val="009F7F3A"/>
    <w:rsid w:val="00A00063"/>
    <w:rsid w:val="00A005B5"/>
    <w:rsid w:val="00A020DA"/>
    <w:rsid w:val="00A02429"/>
    <w:rsid w:val="00A0270E"/>
    <w:rsid w:val="00A03C0E"/>
    <w:rsid w:val="00A06DC2"/>
    <w:rsid w:val="00A07D89"/>
    <w:rsid w:val="00A115CD"/>
    <w:rsid w:val="00A129ED"/>
    <w:rsid w:val="00A129FE"/>
    <w:rsid w:val="00A14BA8"/>
    <w:rsid w:val="00A20C15"/>
    <w:rsid w:val="00A225BB"/>
    <w:rsid w:val="00A226E0"/>
    <w:rsid w:val="00A23731"/>
    <w:rsid w:val="00A3227F"/>
    <w:rsid w:val="00A36208"/>
    <w:rsid w:val="00A37C5D"/>
    <w:rsid w:val="00A426C1"/>
    <w:rsid w:val="00A4637E"/>
    <w:rsid w:val="00A47532"/>
    <w:rsid w:val="00A50547"/>
    <w:rsid w:val="00A50C44"/>
    <w:rsid w:val="00A51081"/>
    <w:rsid w:val="00A51D03"/>
    <w:rsid w:val="00A53A3C"/>
    <w:rsid w:val="00A54B8E"/>
    <w:rsid w:val="00A55C3A"/>
    <w:rsid w:val="00A56506"/>
    <w:rsid w:val="00A5699A"/>
    <w:rsid w:val="00A5749E"/>
    <w:rsid w:val="00A620E7"/>
    <w:rsid w:val="00A75BC4"/>
    <w:rsid w:val="00A75BE9"/>
    <w:rsid w:val="00A76BD0"/>
    <w:rsid w:val="00A8523D"/>
    <w:rsid w:val="00A859F5"/>
    <w:rsid w:val="00A86AB9"/>
    <w:rsid w:val="00A91433"/>
    <w:rsid w:val="00A92D34"/>
    <w:rsid w:val="00A942D4"/>
    <w:rsid w:val="00A945BE"/>
    <w:rsid w:val="00A962DB"/>
    <w:rsid w:val="00AA0336"/>
    <w:rsid w:val="00AA3B01"/>
    <w:rsid w:val="00AA3E43"/>
    <w:rsid w:val="00AB0BEA"/>
    <w:rsid w:val="00AB0E5F"/>
    <w:rsid w:val="00AB1186"/>
    <w:rsid w:val="00AB16F9"/>
    <w:rsid w:val="00AB266D"/>
    <w:rsid w:val="00AB3D18"/>
    <w:rsid w:val="00AB4143"/>
    <w:rsid w:val="00AB7AD3"/>
    <w:rsid w:val="00AC02AA"/>
    <w:rsid w:val="00AC1C25"/>
    <w:rsid w:val="00AC255B"/>
    <w:rsid w:val="00AC289C"/>
    <w:rsid w:val="00AC384D"/>
    <w:rsid w:val="00AC5162"/>
    <w:rsid w:val="00AC599C"/>
    <w:rsid w:val="00AC712A"/>
    <w:rsid w:val="00AD115C"/>
    <w:rsid w:val="00AD43C0"/>
    <w:rsid w:val="00AD4E82"/>
    <w:rsid w:val="00AD4EB5"/>
    <w:rsid w:val="00AD556E"/>
    <w:rsid w:val="00AD68CF"/>
    <w:rsid w:val="00AD6BF6"/>
    <w:rsid w:val="00AD730E"/>
    <w:rsid w:val="00AE0E24"/>
    <w:rsid w:val="00AE42F2"/>
    <w:rsid w:val="00AE60DC"/>
    <w:rsid w:val="00AE735A"/>
    <w:rsid w:val="00AF246A"/>
    <w:rsid w:val="00AF5F56"/>
    <w:rsid w:val="00B03240"/>
    <w:rsid w:val="00B05A85"/>
    <w:rsid w:val="00B05C66"/>
    <w:rsid w:val="00B06B41"/>
    <w:rsid w:val="00B10499"/>
    <w:rsid w:val="00B12C5B"/>
    <w:rsid w:val="00B12DB4"/>
    <w:rsid w:val="00B1799F"/>
    <w:rsid w:val="00B22A60"/>
    <w:rsid w:val="00B24652"/>
    <w:rsid w:val="00B249B1"/>
    <w:rsid w:val="00B30160"/>
    <w:rsid w:val="00B307C5"/>
    <w:rsid w:val="00B30A79"/>
    <w:rsid w:val="00B3182D"/>
    <w:rsid w:val="00B337C3"/>
    <w:rsid w:val="00B34126"/>
    <w:rsid w:val="00B345F8"/>
    <w:rsid w:val="00B35E9D"/>
    <w:rsid w:val="00B4332C"/>
    <w:rsid w:val="00B433CA"/>
    <w:rsid w:val="00B43846"/>
    <w:rsid w:val="00B44688"/>
    <w:rsid w:val="00B45574"/>
    <w:rsid w:val="00B45F49"/>
    <w:rsid w:val="00B46350"/>
    <w:rsid w:val="00B52AF1"/>
    <w:rsid w:val="00B5543A"/>
    <w:rsid w:val="00B56579"/>
    <w:rsid w:val="00B62523"/>
    <w:rsid w:val="00B62EED"/>
    <w:rsid w:val="00B6348C"/>
    <w:rsid w:val="00B6417E"/>
    <w:rsid w:val="00B64DBE"/>
    <w:rsid w:val="00B65D1A"/>
    <w:rsid w:val="00B660E4"/>
    <w:rsid w:val="00B7188C"/>
    <w:rsid w:val="00B72E8B"/>
    <w:rsid w:val="00B817DD"/>
    <w:rsid w:val="00B82407"/>
    <w:rsid w:val="00B82CCF"/>
    <w:rsid w:val="00B83F14"/>
    <w:rsid w:val="00B84BE4"/>
    <w:rsid w:val="00B9302F"/>
    <w:rsid w:val="00B95659"/>
    <w:rsid w:val="00BA02B6"/>
    <w:rsid w:val="00BA1163"/>
    <w:rsid w:val="00BA1471"/>
    <w:rsid w:val="00BA148F"/>
    <w:rsid w:val="00BA3FF8"/>
    <w:rsid w:val="00BA5CED"/>
    <w:rsid w:val="00BA5D0D"/>
    <w:rsid w:val="00BB2234"/>
    <w:rsid w:val="00BB3B5F"/>
    <w:rsid w:val="00BB3EFD"/>
    <w:rsid w:val="00BB5673"/>
    <w:rsid w:val="00BC7F01"/>
    <w:rsid w:val="00BD1162"/>
    <w:rsid w:val="00BD1A50"/>
    <w:rsid w:val="00BD366E"/>
    <w:rsid w:val="00BD421F"/>
    <w:rsid w:val="00BD6B17"/>
    <w:rsid w:val="00BE299F"/>
    <w:rsid w:val="00BE45D2"/>
    <w:rsid w:val="00BE4E97"/>
    <w:rsid w:val="00BE61F0"/>
    <w:rsid w:val="00BE66FF"/>
    <w:rsid w:val="00BE7648"/>
    <w:rsid w:val="00BE7FD3"/>
    <w:rsid w:val="00BF2933"/>
    <w:rsid w:val="00BF2D80"/>
    <w:rsid w:val="00BF39DB"/>
    <w:rsid w:val="00BF440C"/>
    <w:rsid w:val="00BF477C"/>
    <w:rsid w:val="00C00C16"/>
    <w:rsid w:val="00C049C8"/>
    <w:rsid w:val="00C05173"/>
    <w:rsid w:val="00C06D15"/>
    <w:rsid w:val="00C11CB5"/>
    <w:rsid w:val="00C12ABC"/>
    <w:rsid w:val="00C14F04"/>
    <w:rsid w:val="00C16595"/>
    <w:rsid w:val="00C20FD7"/>
    <w:rsid w:val="00C21A8A"/>
    <w:rsid w:val="00C2212E"/>
    <w:rsid w:val="00C22937"/>
    <w:rsid w:val="00C25140"/>
    <w:rsid w:val="00C25525"/>
    <w:rsid w:val="00C261DA"/>
    <w:rsid w:val="00C26ACD"/>
    <w:rsid w:val="00C36CC0"/>
    <w:rsid w:val="00C37711"/>
    <w:rsid w:val="00C406D6"/>
    <w:rsid w:val="00C435A3"/>
    <w:rsid w:val="00C46A5F"/>
    <w:rsid w:val="00C476DB"/>
    <w:rsid w:val="00C47BD6"/>
    <w:rsid w:val="00C50319"/>
    <w:rsid w:val="00C50D87"/>
    <w:rsid w:val="00C5160A"/>
    <w:rsid w:val="00C51890"/>
    <w:rsid w:val="00C54002"/>
    <w:rsid w:val="00C5625E"/>
    <w:rsid w:val="00C6040A"/>
    <w:rsid w:val="00C60F94"/>
    <w:rsid w:val="00C6157E"/>
    <w:rsid w:val="00C62653"/>
    <w:rsid w:val="00C62DFD"/>
    <w:rsid w:val="00C6300B"/>
    <w:rsid w:val="00C63345"/>
    <w:rsid w:val="00C63A93"/>
    <w:rsid w:val="00C6433A"/>
    <w:rsid w:val="00C71018"/>
    <w:rsid w:val="00C712BA"/>
    <w:rsid w:val="00C716DF"/>
    <w:rsid w:val="00C740F5"/>
    <w:rsid w:val="00C769E1"/>
    <w:rsid w:val="00C7761A"/>
    <w:rsid w:val="00C77D29"/>
    <w:rsid w:val="00C850F5"/>
    <w:rsid w:val="00C85C35"/>
    <w:rsid w:val="00C86EA7"/>
    <w:rsid w:val="00C93033"/>
    <w:rsid w:val="00C93B1A"/>
    <w:rsid w:val="00C9525D"/>
    <w:rsid w:val="00C95BE2"/>
    <w:rsid w:val="00C974EE"/>
    <w:rsid w:val="00CA1322"/>
    <w:rsid w:val="00CA1D24"/>
    <w:rsid w:val="00CA33C7"/>
    <w:rsid w:val="00CA6A81"/>
    <w:rsid w:val="00CA6D8C"/>
    <w:rsid w:val="00CA72C6"/>
    <w:rsid w:val="00CA7845"/>
    <w:rsid w:val="00CA7D87"/>
    <w:rsid w:val="00CB015C"/>
    <w:rsid w:val="00CB3932"/>
    <w:rsid w:val="00CB45DB"/>
    <w:rsid w:val="00CB79FE"/>
    <w:rsid w:val="00CC349D"/>
    <w:rsid w:val="00CC4452"/>
    <w:rsid w:val="00CC4A8F"/>
    <w:rsid w:val="00CC4D15"/>
    <w:rsid w:val="00CC55EC"/>
    <w:rsid w:val="00CC7C05"/>
    <w:rsid w:val="00CD0937"/>
    <w:rsid w:val="00CD179B"/>
    <w:rsid w:val="00CD1EA0"/>
    <w:rsid w:val="00CD4F34"/>
    <w:rsid w:val="00CD56D5"/>
    <w:rsid w:val="00CD66FA"/>
    <w:rsid w:val="00CD699E"/>
    <w:rsid w:val="00CD7652"/>
    <w:rsid w:val="00CE2B42"/>
    <w:rsid w:val="00CE36BE"/>
    <w:rsid w:val="00CE7712"/>
    <w:rsid w:val="00CF01A6"/>
    <w:rsid w:val="00CF083F"/>
    <w:rsid w:val="00CF15FC"/>
    <w:rsid w:val="00CF2491"/>
    <w:rsid w:val="00CF2AA6"/>
    <w:rsid w:val="00CF32D5"/>
    <w:rsid w:val="00CF39C1"/>
    <w:rsid w:val="00CF60E5"/>
    <w:rsid w:val="00CF71E3"/>
    <w:rsid w:val="00D01EBD"/>
    <w:rsid w:val="00D02069"/>
    <w:rsid w:val="00D024EE"/>
    <w:rsid w:val="00D035F9"/>
    <w:rsid w:val="00D04532"/>
    <w:rsid w:val="00D05023"/>
    <w:rsid w:val="00D061A8"/>
    <w:rsid w:val="00D06B88"/>
    <w:rsid w:val="00D07A0B"/>
    <w:rsid w:val="00D10351"/>
    <w:rsid w:val="00D11B04"/>
    <w:rsid w:val="00D129C9"/>
    <w:rsid w:val="00D1440D"/>
    <w:rsid w:val="00D15230"/>
    <w:rsid w:val="00D1541B"/>
    <w:rsid w:val="00D16983"/>
    <w:rsid w:val="00D2119D"/>
    <w:rsid w:val="00D21452"/>
    <w:rsid w:val="00D21508"/>
    <w:rsid w:val="00D2155D"/>
    <w:rsid w:val="00D21BA0"/>
    <w:rsid w:val="00D221A1"/>
    <w:rsid w:val="00D243D6"/>
    <w:rsid w:val="00D30FC6"/>
    <w:rsid w:val="00D31593"/>
    <w:rsid w:val="00D32AB5"/>
    <w:rsid w:val="00D32CBE"/>
    <w:rsid w:val="00D34630"/>
    <w:rsid w:val="00D352EB"/>
    <w:rsid w:val="00D36438"/>
    <w:rsid w:val="00D36767"/>
    <w:rsid w:val="00D40C23"/>
    <w:rsid w:val="00D40C84"/>
    <w:rsid w:val="00D4217A"/>
    <w:rsid w:val="00D44DDF"/>
    <w:rsid w:val="00D44FDD"/>
    <w:rsid w:val="00D4560D"/>
    <w:rsid w:val="00D45B3F"/>
    <w:rsid w:val="00D4686D"/>
    <w:rsid w:val="00D470FB"/>
    <w:rsid w:val="00D50EE9"/>
    <w:rsid w:val="00D5103C"/>
    <w:rsid w:val="00D5122A"/>
    <w:rsid w:val="00D51962"/>
    <w:rsid w:val="00D5380B"/>
    <w:rsid w:val="00D55855"/>
    <w:rsid w:val="00D565DC"/>
    <w:rsid w:val="00D577CD"/>
    <w:rsid w:val="00D577DD"/>
    <w:rsid w:val="00D62326"/>
    <w:rsid w:val="00D62CF8"/>
    <w:rsid w:val="00D63647"/>
    <w:rsid w:val="00D64575"/>
    <w:rsid w:val="00D65B40"/>
    <w:rsid w:val="00D71105"/>
    <w:rsid w:val="00D71B86"/>
    <w:rsid w:val="00D71FE1"/>
    <w:rsid w:val="00D7337C"/>
    <w:rsid w:val="00D74A4A"/>
    <w:rsid w:val="00D7679A"/>
    <w:rsid w:val="00D77730"/>
    <w:rsid w:val="00D77813"/>
    <w:rsid w:val="00D77BD6"/>
    <w:rsid w:val="00D819B2"/>
    <w:rsid w:val="00D83B73"/>
    <w:rsid w:val="00D85956"/>
    <w:rsid w:val="00D85FC7"/>
    <w:rsid w:val="00D85FE5"/>
    <w:rsid w:val="00D86FB0"/>
    <w:rsid w:val="00D878A5"/>
    <w:rsid w:val="00D9241D"/>
    <w:rsid w:val="00D92D2B"/>
    <w:rsid w:val="00D933C5"/>
    <w:rsid w:val="00D94487"/>
    <w:rsid w:val="00DA30C1"/>
    <w:rsid w:val="00DA4E31"/>
    <w:rsid w:val="00DB0237"/>
    <w:rsid w:val="00DB09FA"/>
    <w:rsid w:val="00DB20BA"/>
    <w:rsid w:val="00DB260C"/>
    <w:rsid w:val="00DB324D"/>
    <w:rsid w:val="00DB32E7"/>
    <w:rsid w:val="00DB55D2"/>
    <w:rsid w:val="00DB58BE"/>
    <w:rsid w:val="00DB5F56"/>
    <w:rsid w:val="00DB6271"/>
    <w:rsid w:val="00DB6761"/>
    <w:rsid w:val="00DC7296"/>
    <w:rsid w:val="00DD1F8A"/>
    <w:rsid w:val="00DD303B"/>
    <w:rsid w:val="00DD5111"/>
    <w:rsid w:val="00DD514F"/>
    <w:rsid w:val="00DD6021"/>
    <w:rsid w:val="00DE00B5"/>
    <w:rsid w:val="00DE460E"/>
    <w:rsid w:val="00DE6F58"/>
    <w:rsid w:val="00DF176D"/>
    <w:rsid w:val="00DF2250"/>
    <w:rsid w:val="00DF36DB"/>
    <w:rsid w:val="00DF4B70"/>
    <w:rsid w:val="00DF4FAB"/>
    <w:rsid w:val="00DF66F7"/>
    <w:rsid w:val="00DF70E6"/>
    <w:rsid w:val="00DF7332"/>
    <w:rsid w:val="00DF739F"/>
    <w:rsid w:val="00DF77C7"/>
    <w:rsid w:val="00E07600"/>
    <w:rsid w:val="00E12A7C"/>
    <w:rsid w:val="00E141BA"/>
    <w:rsid w:val="00E1671C"/>
    <w:rsid w:val="00E17C11"/>
    <w:rsid w:val="00E17E9B"/>
    <w:rsid w:val="00E223BD"/>
    <w:rsid w:val="00E2392D"/>
    <w:rsid w:val="00E24CEA"/>
    <w:rsid w:val="00E25C87"/>
    <w:rsid w:val="00E27D66"/>
    <w:rsid w:val="00E302AC"/>
    <w:rsid w:val="00E30DBF"/>
    <w:rsid w:val="00E31092"/>
    <w:rsid w:val="00E367CB"/>
    <w:rsid w:val="00E36BC2"/>
    <w:rsid w:val="00E40924"/>
    <w:rsid w:val="00E42B1A"/>
    <w:rsid w:val="00E42CC7"/>
    <w:rsid w:val="00E43A2D"/>
    <w:rsid w:val="00E44C85"/>
    <w:rsid w:val="00E4579A"/>
    <w:rsid w:val="00E46C16"/>
    <w:rsid w:val="00E511F3"/>
    <w:rsid w:val="00E51954"/>
    <w:rsid w:val="00E52B4A"/>
    <w:rsid w:val="00E6232B"/>
    <w:rsid w:val="00E62566"/>
    <w:rsid w:val="00E64833"/>
    <w:rsid w:val="00E64D20"/>
    <w:rsid w:val="00E67AB5"/>
    <w:rsid w:val="00E700A3"/>
    <w:rsid w:val="00E720AC"/>
    <w:rsid w:val="00E727C1"/>
    <w:rsid w:val="00E74CC0"/>
    <w:rsid w:val="00E75191"/>
    <w:rsid w:val="00E757CE"/>
    <w:rsid w:val="00E75D70"/>
    <w:rsid w:val="00E81834"/>
    <w:rsid w:val="00E822C7"/>
    <w:rsid w:val="00E8378E"/>
    <w:rsid w:val="00E8480C"/>
    <w:rsid w:val="00E879F6"/>
    <w:rsid w:val="00E910C6"/>
    <w:rsid w:val="00E91356"/>
    <w:rsid w:val="00E940CB"/>
    <w:rsid w:val="00EA3D5E"/>
    <w:rsid w:val="00EA429C"/>
    <w:rsid w:val="00EA53A1"/>
    <w:rsid w:val="00EB1364"/>
    <w:rsid w:val="00EB3B70"/>
    <w:rsid w:val="00EB4571"/>
    <w:rsid w:val="00EB4E1F"/>
    <w:rsid w:val="00EB65A3"/>
    <w:rsid w:val="00EB6E96"/>
    <w:rsid w:val="00EC0694"/>
    <w:rsid w:val="00EC1662"/>
    <w:rsid w:val="00EC168E"/>
    <w:rsid w:val="00EC2590"/>
    <w:rsid w:val="00EC2D96"/>
    <w:rsid w:val="00EC70B2"/>
    <w:rsid w:val="00ED086D"/>
    <w:rsid w:val="00ED1873"/>
    <w:rsid w:val="00ED6533"/>
    <w:rsid w:val="00ED7338"/>
    <w:rsid w:val="00ED7EAB"/>
    <w:rsid w:val="00EE4B82"/>
    <w:rsid w:val="00EE5B26"/>
    <w:rsid w:val="00EE61CC"/>
    <w:rsid w:val="00EF0096"/>
    <w:rsid w:val="00EF0EBE"/>
    <w:rsid w:val="00EF1ACA"/>
    <w:rsid w:val="00EF1C30"/>
    <w:rsid w:val="00EF27F1"/>
    <w:rsid w:val="00EF4663"/>
    <w:rsid w:val="00EF59FE"/>
    <w:rsid w:val="00EF5DE9"/>
    <w:rsid w:val="00EF72FB"/>
    <w:rsid w:val="00F0054C"/>
    <w:rsid w:val="00F02FD3"/>
    <w:rsid w:val="00F10E16"/>
    <w:rsid w:val="00F12016"/>
    <w:rsid w:val="00F160EB"/>
    <w:rsid w:val="00F16CAD"/>
    <w:rsid w:val="00F17E87"/>
    <w:rsid w:val="00F2078D"/>
    <w:rsid w:val="00F20B95"/>
    <w:rsid w:val="00F2318B"/>
    <w:rsid w:val="00F2471C"/>
    <w:rsid w:val="00F24E70"/>
    <w:rsid w:val="00F32796"/>
    <w:rsid w:val="00F351CB"/>
    <w:rsid w:val="00F364EE"/>
    <w:rsid w:val="00F3799C"/>
    <w:rsid w:val="00F421CE"/>
    <w:rsid w:val="00F42730"/>
    <w:rsid w:val="00F429F1"/>
    <w:rsid w:val="00F456D9"/>
    <w:rsid w:val="00F4717F"/>
    <w:rsid w:val="00F47573"/>
    <w:rsid w:val="00F4767F"/>
    <w:rsid w:val="00F51484"/>
    <w:rsid w:val="00F51FA2"/>
    <w:rsid w:val="00F52A76"/>
    <w:rsid w:val="00F53489"/>
    <w:rsid w:val="00F53D32"/>
    <w:rsid w:val="00F55790"/>
    <w:rsid w:val="00F5594B"/>
    <w:rsid w:val="00F560BF"/>
    <w:rsid w:val="00F604FD"/>
    <w:rsid w:val="00F6127E"/>
    <w:rsid w:val="00F62564"/>
    <w:rsid w:val="00F64AC8"/>
    <w:rsid w:val="00F65E26"/>
    <w:rsid w:val="00F65E96"/>
    <w:rsid w:val="00F71B68"/>
    <w:rsid w:val="00F721BB"/>
    <w:rsid w:val="00F733A4"/>
    <w:rsid w:val="00F752B4"/>
    <w:rsid w:val="00F75BB0"/>
    <w:rsid w:val="00F76AE5"/>
    <w:rsid w:val="00F776E2"/>
    <w:rsid w:val="00F83228"/>
    <w:rsid w:val="00F8504D"/>
    <w:rsid w:val="00F85A28"/>
    <w:rsid w:val="00F86325"/>
    <w:rsid w:val="00F90788"/>
    <w:rsid w:val="00F9137B"/>
    <w:rsid w:val="00F930EB"/>
    <w:rsid w:val="00F94B87"/>
    <w:rsid w:val="00F97DA2"/>
    <w:rsid w:val="00FA297F"/>
    <w:rsid w:val="00FA3015"/>
    <w:rsid w:val="00FA3A79"/>
    <w:rsid w:val="00FA3EF8"/>
    <w:rsid w:val="00FB1EBD"/>
    <w:rsid w:val="00FB4006"/>
    <w:rsid w:val="00FB4C44"/>
    <w:rsid w:val="00FB7494"/>
    <w:rsid w:val="00FC36DD"/>
    <w:rsid w:val="00FC4923"/>
    <w:rsid w:val="00FC4BBE"/>
    <w:rsid w:val="00FC50C9"/>
    <w:rsid w:val="00FC6530"/>
    <w:rsid w:val="00FC7243"/>
    <w:rsid w:val="00FC739C"/>
    <w:rsid w:val="00FD19E8"/>
    <w:rsid w:val="00FD23F7"/>
    <w:rsid w:val="00FD2440"/>
    <w:rsid w:val="00FD387F"/>
    <w:rsid w:val="00FD5038"/>
    <w:rsid w:val="00FD5D48"/>
    <w:rsid w:val="00FD6132"/>
    <w:rsid w:val="00FD64A7"/>
    <w:rsid w:val="00FE11CB"/>
    <w:rsid w:val="00FE7B08"/>
    <w:rsid w:val="00FF3049"/>
    <w:rsid w:val="00FF368D"/>
    <w:rsid w:val="00FF42EF"/>
    <w:rsid w:val="00FF679E"/>
    <w:rsid w:val="00FF719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31DC07"/>
  <w15:docId w15:val="{A013DC3E-10F4-433B-9B6E-415AA0EA6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t-EE" w:eastAsia="et-EE"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146E4"/>
    <w:rPr>
      <w:rFonts w:ascii="Times New Roman" w:eastAsia="Times New Roman" w:hAnsi="Times New Roman"/>
      <w:sz w:val="24"/>
      <w:szCs w:val="24"/>
      <w:lang w:eastAsia="en-US"/>
    </w:rPr>
  </w:style>
  <w:style w:type="paragraph" w:styleId="Pealkiri1">
    <w:name w:val="heading 1"/>
    <w:basedOn w:val="Normaallaad"/>
    <w:next w:val="Normaallaad"/>
    <w:link w:val="Pealkiri1Mrk"/>
    <w:uiPriority w:val="99"/>
    <w:qFormat/>
    <w:rsid w:val="00520B8D"/>
    <w:pPr>
      <w:keepNext/>
      <w:jc w:val="both"/>
      <w:outlineLvl w:val="0"/>
    </w:pPr>
    <w:rPr>
      <w:b/>
      <w:bCs/>
      <w:sz w:val="28"/>
    </w:rPr>
  </w:style>
  <w:style w:type="paragraph" w:styleId="Pealkiri2">
    <w:name w:val="heading 2"/>
    <w:basedOn w:val="Normaallaad"/>
    <w:next w:val="Normaallaad"/>
    <w:link w:val="Pealkiri2Mrk"/>
    <w:uiPriority w:val="99"/>
    <w:qFormat/>
    <w:rsid w:val="00520B8D"/>
    <w:pPr>
      <w:keepNext/>
      <w:keepLines/>
      <w:spacing w:before="200"/>
      <w:outlineLvl w:val="1"/>
    </w:pPr>
    <w:rPr>
      <w:b/>
      <w:bCs/>
      <w:color w:val="000000"/>
      <w:sz w:val="26"/>
      <w:szCs w:val="26"/>
    </w:rPr>
  </w:style>
  <w:style w:type="paragraph" w:styleId="Pealkiri3">
    <w:name w:val="heading 3"/>
    <w:basedOn w:val="Normaallaad"/>
    <w:next w:val="Normaallaad"/>
    <w:link w:val="Pealkiri3Mrk"/>
    <w:uiPriority w:val="99"/>
    <w:qFormat/>
    <w:rsid w:val="00461D53"/>
    <w:pPr>
      <w:keepNext/>
      <w:keepLines/>
      <w:spacing w:before="200"/>
      <w:outlineLvl w:val="2"/>
    </w:pPr>
    <w:rPr>
      <w:b/>
      <w:bCs/>
      <w:color w:val="00000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9"/>
    <w:locked/>
    <w:rsid w:val="00520B8D"/>
    <w:rPr>
      <w:rFonts w:ascii="Times New Roman" w:hAnsi="Times New Roman" w:cs="Times New Roman"/>
      <w:b/>
      <w:bCs/>
      <w:sz w:val="24"/>
      <w:szCs w:val="24"/>
    </w:rPr>
  </w:style>
  <w:style w:type="character" w:customStyle="1" w:styleId="Pealkiri2Mrk">
    <w:name w:val="Pealkiri 2 Märk"/>
    <w:basedOn w:val="Liguvaikefont"/>
    <w:link w:val="Pealkiri2"/>
    <w:uiPriority w:val="99"/>
    <w:locked/>
    <w:rsid w:val="00520B8D"/>
    <w:rPr>
      <w:rFonts w:ascii="Times New Roman" w:hAnsi="Times New Roman" w:cs="Times New Roman"/>
      <w:b/>
      <w:bCs/>
      <w:color w:val="000000"/>
      <w:sz w:val="26"/>
      <w:szCs w:val="26"/>
    </w:rPr>
  </w:style>
  <w:style w:type="character" w:customStyle="1" w:styleId="Pealkiri3Mrk">
    <w:name w:val="Pealkiri 3 Märk"/>
    <w:basedOn w:val="Liguvaikefont"/>
    <w:link w:val="Pealkiri3"/>
    <w:uiPriority w:val="99"/>
    <w:locked/>
    <w:rsid w:val="00461D53"/>
    <w:rPr>
      <w:rFonts w:ascii="Times New Roman" w:hAnsi="Times New Roman" w:cs="Times New Roman"/>
      <w:b/>
      <w:bCs/>
      <w:color w:val="000000"/>
      <w:sz w:val="24"/>
      <w:szCs w:val="24"/>
    </w:rPr>
  </w:style>
  <w:style w:type="paragraph" w:styleId="Kehatekst3">
    <w:name w:val="Body Text 3"/>
    <w:basedOn w:val="Normaallaad"/>
    <w:link w:val="Kehatekst3Mrk"/>
    <w:uiPriority w:val="99"/>
    <w:semiHidden/>
    <w:rsid w:val="000146E4"/>
    <w:pPr>
      <w:jc w:val="both"/>
    </w:pPr>
    <w:rPr>
      <w:szCs w:val="20"/>
    </w:rPr>
  </w:style>
  <w:style w:type="character" w:customStyle="1" w:styleId="Kehatekst3Mrk">
    <w:name w:val="Kehatekst 3 Märk"/>
    <w:basedOn w:val="Liguvaikefont"/>
    <w:link w:val="Kehatekst3"/>
    <w:uiPriority w:val="99"/>
    <w:semiHidden/>
    <w:locked/>
    <w:rsid w:val="000146E4"/>
    <w:rPr>
      <w:rFonts w:ascii="Times New Roman" w:hAnsi="Times New Roman" w:cs="Times New Roman"/>
      <w:sz w:val="20"/>
      <w:szCs w:val="20"/>
    </w:rPr>
  </w:style>
  <w:style w:type="paragraph" w:styleId="Kommentaaritekst">
    <w:name w:val="annotation text"/>
    <w:basedOn w:val="Normaallaad"/>
    <w:link w:val="KommentaaritekstMrk"/>
    <w:uiPriority w:val="99"/>
    <w:rsid w:val="000146E4"/>
    <w:rPr>
      <w:sz w:val="20"/>
      <w:szCs w:val="20"/>
    </w:rPr>
  </w:style>
  <w:style w:type="character" w:customStyle="1" w:styleId="KommentaaritekstMrk">
    <w:name w:val="Kommentaari tekst Märk"/>
    <w:basedOn w:val="Liguvaikefont"/>
    <w:link w:val="Kommentaaritekst"/>
    <w:uiPriority w:val="99"/>
    <w:locked/>
    <w:rsid w:val="000146E4"/>
    <w:rPr>
      <w:rFonts w:ascii="Times New Roman" w:hAnsi="Times New Roman" w:cs="Times New Roman"/>
      <w:sz w:val="20"/>
      <w:szCs w:val="20"/>
    </w:rPr>
  </w:style>
  <w:style w:type="paragraph" w:styleId="Jalus">
    <w:name w:val="footer"/>
    <w:basedOn w:val="Normaallaad"/>
    <w:link w:val="JalusMrk"/>
    <w:uiPriority w:val="99"/>
    <w:rsid w:val="000146E4"/>
    <w:pPr>
      <w:tabs>
        <w:tab w:val="center" w:pos="4536"/>
        <w:tab w:val="right" w:pos="9072"/>
      </w:tabs>
    </w:pPr>
  </w:style>
  <w:style w:type="character" w:customStyle="1" w:styleId="JalusMrk">
    <w:name w:val="Jalus Märk"/>
    <w:basedOn w:val="Liguvaikefont"/>
    <w:link w:val="Jalus"/>
    <w:uiPriority w:val="99"/>
    <w:locked/>
    <w:rsid w:val="000146E4"/>
    <w:rPr>
      <w:rFonts w:ascii="Times New Roman" w:hAnsi="Times New Roman" w:cs="Times New Roman"/>
      <w:sz w:val="24"/>
      <w:szCs w:val="24"/>
    </w:rPr>
  </w:style>
  <w:style w:type="character" w:styleId="Lehekljenumber">
    <w:name w:val="page number"/>
    <w:basedOn w:val="Liguvaikefont"/>
    <w:rsid w:val="000146E4"/>
    <w:rPr>
      <w:rFonts w:cs="Times New Roman"/>
    </w:rPr>
  </w:style>
  <w:style w:type="paragraph" w:styleId="Pis">
    <w:name w:val="header"/>
    <w:basedOn w:val="Normaallaad"/>
    <w:link w:val="PisMrk"/>
    <w:uiPriority w:val="99"/>
    <w:rsid w:val="000146E4"/>
    <w:pPr>
      <w:tabs>
        <w:tab w:val="center" w:pos="4536"/>
        <w:tab w:val="right" w:pos="9072"/>
      </w:tabs>
    </w:pPr>
  </w:style>
  <w:style w:type="character" w:customStyle="1" w:styleId="PisMrk">
    <w:name w:val="Päis Märk"/>
    <w:basedOn w:val="Liguvaikefont"/>
    <w:link w:val="Pis"/>
    <w:uiPriority w:val="99"/>
    <w:locked/>
    <w:rsid w:val="000146E4"/>
    <w:rPr>
      <w:rFonts w:ascii="Times New Roman" w:hAnsi="Times New Roman" w:cs="Times New Roman"/>
      <w:sz w:val="24"/>
      <w:szCs w:val="24"/>
    </w:rPr>
  </w:style>
  <w:style w:type="paragraph" w:styleId="Taandegakehatekst">
    <w:name w:val="Body Text Indent"/>
    <w:basedOn w:val="Normaallaad"/>
    <w:link w:val="TaandegakehatekstMrk"/>
    <w:uiPriority w:val="99"/>
    <w:semiHidden/>
    <w:rsid w:val="000146E4"/>
    <w:pPr>
      <w:spacing w:after="120"/>
      <w:ind w:left="283"/>
    </w:pPr>
  </w:style>
  <w:style w:type="character" w:customStyle="1" w:styleId="TaandegakehatekstMrk">
    <w:name w:val="Taandega kehatekst Märk"/>
    <w:basedOn w:val="Liguvaikefont"/>
    <w:link w:val="Taandegakehatekst"/>
    <w:uiPriority w:val="99"/>
    <w:semiHidden/>
    <w:locked/>
    <w:rsid w:val="000146E4"/>
    <w:rPr>
      <w:rFonts w:ascii="Times New Roman" w:hAnsi="Times New Roman" w:cs="Times New Roman"/>
      <w:sz w:val="24"/>
      <w:szCs w:val="24"/>
    </w:rPr>
  </w:style>
  <w:style w:type="paragraph" w:styleId="Taandegakehatekst2">
    <w:name w:val="Body Text Indent 2"/>
    <w:basedOn w:val="Normaallaad"/>
    <w:link w:val="Taandegakehatekst2Mrk"/>
    <w:uiPriority w:val="99"/>
    <w:semiHidden/>
    <w:rsid w:val="000146E4"/>
    <w:pPr>
      <w:spacing w:after="120" w:line="480" w:lineRule="auto"/>
      <w:ind w:left="283"/>
    </w:pPr>
  </w:style>
  <w:style w:type="character" w:customStyle="1" w:styleId="Taandegakehatekst2Mrk">
    <w:name w:val="Taandega kehatekst 2 Märk"/>
    <w:basedOn w:val="Liguvaikefont"/>
    <w:link w:val="Taandegakehatekst2"/>
    <w:uiPriority w:val="99"/>
    <w:semiHidden/>
    <w:locked/>
    <w:rsid w:val="000146E4"/>
    <w:rPr>
      <w:rFonts w:ascii="Times New Roman" w:hAnsi="Times New Roman" w:cs="Times New Roman"/>
      <w:sz w:val="24"/>
      <w:szCs w:val="24"/>
    </w:rPr>
  </w:style>
  <w:style w:type="paragraph" w:styleId="Taandegakehatekst3">
    <w:name w:val="Body Text Indent 3"/>
    <w:basedOn w:val="Normaallaad"/>
    <w:link w:val="Taandegakehatekst3Mrk"/>
    <w:uiPriority w:val="99"/>
    <w:semiHidden/>
    <w:rsid w:val="000146E4"/>
    <w:pPr>
      <w:spacing w:after="120"/>
      <w:ind w:left="283"/>
    </w:pPr>
    <w:rPr>
      <w:sz w:val="16"/>
      <w:szCs w:val="16"/>
    </w:rPr>
  </w:style>
  <w:style w:type="character" w:customStyle="1" w:styleId="Taandegakehatekst3Mrk">
    <w:name w:val="Taandega kehatekst 3 Märk"/>
    <w:basedOn w:val="Liguvaikefont"/>
    <w:link w:val="Taandegakehatekst3"/>
    <w:uiPriority w:val="99"/>
    <w:semiHidden/>
    <w:locked/>
    <w:rsid w:val="000146E4"/>
    <w:rPr>
      <w:rFonts w:ascii="Times New Roman" w:hAnsi="Times New Roman" w:cs="Times New Roman"/>
      <w:sz w:val="16"/>
      <w:szCs w:val="16"/>
    </w:rPr>
  </w:style>
  <w:style w:type="paragraph" w:styleId="Kehatekst">
    <w:name w:val="Body Text"/>
    <w:basedOn w:val="Normaallaad"/>
    <w:link w:val="KehatekstMrk"/>
    <w:rsid w:val="000146E4"/>
    <w:pPr>
      <w:spacing w:after="120"/>
    </w:pPr>
  </w:style>
  <w:style w:type="character" w:customStyle="1" w:styleId="KehatekstMrk">
    <w:name w:val="Kehatekst Märk"/>
    <w:basedOn w:val="Liguvaikefont"/>
    <w:link w:val="Kehatekst"/>
    <w:locked/>
    <w:rsid w:val="000146E4"/>
    <w:rPr>
      <w:rFonts w:ascii="Times New Roman" w:hAnsi="Times New Roman" w:cs="Times New Roman"/>
      <w:sz w:val="24"/>
      <w:szCs w:val="24"/>
    </w:rPr>
  </w:style>
  <w:style w:type="paragraph" w:styleId="Kehatekst2">
    <w:name w:val="Body Text 2"/>
    <w:basedOn w:val="Normaallaad"/>
    <w:link w:val="Kehatekst2Mrk"/>
    <w:uiPriority w:val="99"/>
    <w:semiHidden/>
    <w:rsid w:val="000146E4"/>
    <w:pPr>
      <w:spacing w:after="120" w:line="480" w:lineRule="auto"/>
    </w:pPr>
  </w:style>
  <w:style w:type="character" w:customStyle="1" w:styleId="Kehatekst2Mrk">
    <w:name w:val="Kehatekst 2 Märk"/>
    <w:basedOn w:val="Liguvaikefont"/>
    <w:link w:val="Kehatekst2"/>
    <w:uiPriority w:val="99"/>
    <w:semiHidden/>
    <w:locked/>
    <w:rsid w:val="000146E4"/>
    <w:rPr>
      <w:rFonts w:ascii="Times New Roman" w:hAnsi="Times New Roman" w:cs="Times New Roman"/>
      <w:sz w:val="24"/>
      <w:szCs w:val="24"/>
    </w:rPr>
  </w:style>
  <w:style w:type="character" w:customStyle="1" w:styleId="CharChar">
    <w:name w:val="Char Char"/>
    <w:uiPriority w:val="99"/>
    <w:rsid w:val="000146E4"/>
    <w:rPr>
      <w:sz w:val="24"/>
      <w:lang w:val="en-GB" w:eastAsia="en-US"/>
    </w:rPr>
  </w:style>
  <w:style w:type="character" w:styleId="Kommentaariviide">
    <w:name w:val="annotation reference"/>
    <w:basedOn w:val="Liguvaikefont"/>
    <w:uiPriority w:val="99"/>
    <w:rsid w:val="000146E4"/>
    <w:rPr>
      <w:rFonts w:cs="Times New Roman"/>
      <w:sz w:val="16"/>
    </w:rPr>
  </w:style>
  <w:style w:type="character" w:styleId="Tugev">
    <w:name w:val="Strong"/>
    <w:basedOn w:val="Liguvaikefont"/>
    <w:uiPriority w:val="99"/>
    <w:qFormat/>
    <w:rsid w:val="000146E4"/>
    <w:rPr>
      <w:rFonts w:cs="Times New Roman"/>
      <w:b/>
    </w:rPr>
  </w:style>
  <w:style w:type="character" w:styleId="Hperlink">
    <w:name w:val="Hyperlink"/>
    <w:basedOn w:val="Liguvaikefont"/>
    <w:uiPriority w:val="99"/>
    <w:rsid w:val="000146E4"/>
    <w:rPr>
      <w:rFonts w:cs="Times New Roman"/>
      <w:color w:val="333399"/>
      <w:u w:val="none"/>
      <w:effect w:val="none"/>
    </w:rPr>
  </w:style>
  <w:style w:type="paragraph" w:customStyle="1" w:styleId="content">
    <w:name w:val="content"/>
    <w:basedOn w:val="Normaallaad"/>
    <w:uiPriority w:val="99"/>
    <w:rsid w:val="000146E4"/>
    <w:pPr>
      <w:spacing w:before="100" w:beforeAutospacing="1" w:after="100" w:afterAutospacing="1" w:line="270" w:lineRule="atLeast"/>
    </w:pPr>
    <w:rPr>
      <w:rFonts w:ascii="Verdana" w:hAnsi="Verdana"/>
      <w:color w:val="000000"/>
      <w:sz w:val="18"/>
      <w:szCs w:val="18"/>
      <w:lang w:eastAsia="et-EE"/>
    </w:rPr>
  </w:style>
  <w:style w:type="paragraph" w:styleId="Kommentaariteema">
    <w:name w:val="annotation subject"/>
    <w:basedOn w:val="Kommentaaritekst"/>
    <w:next w:val="Kommentaaritekst"/>
    <w:link w:val="KommentaariteemaMrk"/>
    <w:uiPriority w:val="99"/>
    <w:semiHidden/>
    <w:rsid w:val="000146E4"/>
  </w:style>
  <w:style w:type="character" w:customStyle="1" w:styleId="KommentaariteemaMrk">
    <w:name w:val="Kommentaari teema Märk"/>
    <w:basedOn w:val="KommentaaritekstMrk"/>
    <w:link w:val="Kommentaariteema"/>
    <w:uiPriority w:val="99"/>
    <w:semiHidden/>
    <w:locked/>
    <w:rsid w:val="000146E4"/>
    <w:rPr>
      <w:rFonts w:ascii="Times New Roman" w:hAnsi="Times New Roman" w:cs="Times New Roman"/>
      <w:sz w:val="20"/>
      <w:szCs w:val="20"/>
    </w:rPr>
  </w:style>
  <w:style w:type="paragraph" w:styleId="Jutumullitekst">
    <w:name w:val="Balloon Text"/>
    <w:basedOn w:val="Normaallaad"/>
    <w:link w:val="JutumullitekstMrk"/>
    <w:uiPriority w:val="99"/>
    <w:semiHidden/>
    <w:rsid w:val="000146E4"/>
    <w:rPr>
      <w:rFonts w:ascii="Tahoma" w:hAnsi="Tahoma"/>
      <w:sz w:val="16"/>
      <w:szCs w:val="16"/>
    </w:rPr>
  </w:style>
  <w:style w:type="character" w:customStyle="1" w:styleId="JutumullitekstMrk">
    <w:name w:val="Jutumullitekst Märk"/>
    <w:basedOn w:val="Liguvaikefont"/>
    <w:link w:val="Jutumullitekst"/>
    <w:uiPriority w:val="99"/>
    <w:semiHidden/>
    <w:locked/>
    <w:rsid w:val="000146E4"/>
    <w:rPr>
      <w:rFonts w:ascii="Tahoma" w:hAnsi="Tahoma" w:cs="Times New Roman"/>
      <w:sz w:val="16"/>
      <w:szCs w:val="16"/>
    </w:rPr>
  </w:style>
  <w:style w:type="paragraph" w:styleId="Normaallaadveeb">
    <w:name w:val="Normal (Web)"/>
    <w:basedOn w:val="Normaallaad"/>
    <w:uiPriority w:val="99"/>
    <w:rsid w:val="000146E4"/>
    <w:pPr>
      <w:spacing w:before="240" w:after="100" w:afterAutospacing="1"/>
    </w:pPr>
    <w:rPr>
      <w:lang w:eastAsia="et-EE"/>
    </w:rPr>
  </w:style>
  <w:style w:type="paragraph" w:styleId="Loendilik">
    <w:name w:val="List Paragraph"/>
    <w:basedOn w:val="Normaallaad"/>
    <w:uiPriority w:val="99"/>
    <w:qFormat/>
    <w:rsid w:val="000146E4"/>
    <w:pPr>
      <w:ind w:left="720"/>
      <w:contextualSpacing/>
    </w:pPr>
  </w:style>
  <w:style w:type="paragraph" w:styleId="Lihttekst">
    <w:name w:val="Plain Text"/>
    <w:basedOn w:val="Normaallaad"/>
    <w:link w:val="LihttekstMrk"/>
    <w:uiPriority w:val="99"/>
    <w:rsid w:val="000146E4"/>
    <w:rPr>
      <w:rFonts w:ascii="Consolas" w:eastAsia="Calibri" w:hAnsi="Consolas"/>
      <w:sz w:val="21"/>
      <w:szCs w:val="21"/>
    </w:rPr>
  </w:style>
  <w:style w:type="character" w:customStyle="1" w:styleId="LihttekstMrk">
    <w:name w:val="Lihttekst Märk"/>
    <w:basedOn w:val="Liguvaikefont"/>
    <w:link w:val="Lihttekst"/>
    <w:uiPriority w:val="99"/>
    <w:locked/>
    <w:rsid w:val="000146E4"/>
    <w:rPr>
      <w:rFonts w:ascii="Consolas" w:hAnsi="Consolas" w:cs="Times New Roman"/>
      <w:sz w:val="21"/>
      <w:szCs w:val="21"/>
    </w:rPr>
  </w:style>
  <w:style w:type="table" w:styleId="Kontuurtabel">
    <w:name w:val="Table Grid"/>
    <w:basedOn w:val="Normaaltabel"/>
    <w:uiPriority w:val="59"/>
    <w:rsid w:val="000146E4"/>
    <w:rPr>
      <w:rFonts w:ascii="Times New Roman" w:eastAsia="Times New Roman" w:hAnsi="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daktsioon">
    <w:name w:val="Revision"/>
    <w:hidden/>
    <w:uiPriority w:val="99"/>
    <w:semiHidden/>
    <w:rsid w:val="000146E4"/>
    <w:rPr>
      <w:rFonts w:ascii="Times New Roman" w:eastAsia="Times New Roman" w:hAnsi="Times New Roman"/>
      <w:sz w:val="24"/>
      <w:szCs w:val="24"/>
      <w:lang w:val="en-GB" w:eastAsia="en-US"/>
    </w:rPr>
  </w:style>
  <w:style w:type="character" w:customStyle="1" w:styleId="tyhik">
    <w:name w:val="tyhik"/>
    <w:basedOn w:val="Liguvaikefont"/>
    <w:uiPriority w:val="99"/>
    <w:rsid w:val="000146E4"/>
    <w:rPr>
      <w:rFonts w:cs="Times New Roman"/>
    </w:rPr>
  </w:style>
  <w:style w:type="paragraph" w:styleId="SK1">
    <w:name w:val="toc 1"/>
    <w:basedOn w:val="Normaallaad"/>
    <w:next w:val="Normaallaad"/>
    <w:autoRedefine/>
    <w:uiPriority w:val="99"/>
    <w:rsid w:val="00520B8D"/>
    <w:pPr>
      <w:spacing w:after="100"/>
    </w:pPr>
  </w:style>
  <w:style w:type="paragraph" w:styleId="Sisukorrapealkiri">
    <w:name w:val="TOC Heading"/>
    <w:basedOn w:val="Pealkiri1"/>
    <w:next w:val="Normaallaad"/>
    <w:uiPriority w:val="99"/>
    <w:qFormat/>
    <w:rsid w:val="00461D53"/>
    <w:pPr>
      <w:keepLines/>
      <w:spacing w:before="480" w:line="276" w:lineRule="auto"/>
      <w:jc w:val="left"/>
      <w:outlineLvl w:val="9"/>
    </w:pPr>
    <w:rPr>
      <w:rFonts w:ascii="Cambria" w:hAnsi="Cambria"/>
      <w:color w:val="365F91"/>
      <w:szCs w:val="28"/>
      <w:lang w:val="en-US"/>
    </w:rPr>
  </w:style>
  <w:style w:type="paragraph" w:styleId="SK2">
    <w:name w:val="toc 2"/>
    <w:basedOn w:val="Normaallaad"/>
    <w:next w:val="Normaallaad"/>
    <w:autoRedefine/>
    <w:uiPriority w:val="99"/>
    <w:rsid w:val="00461D53"/>
    <w:pPr>
      <w:spacing w:after="100"/>
      <w:ind w:left="240"/>
    </w:pPr>
  </w:style>
  <w:style w:type="paragraph" w:styleId="SK3">
    <w:name w:val="toc 3"/>
    <w:basedOn w:val="Normaallaad"/>
    <w:next w:val="Normaallaad"/>
    <w:autoRedefine/>
    <w:uiPriority w:val="99"/>
    <w:rsid w:val="00AC599C"/>
    <w:pPr>
      <w:spacing w:after="100"/>
      <w:ind w:left="480"/>
    </w:pPr>
  </w:style>
  <w:style w:type="character" w:styleId="Kohatitetekst">
    <w:name w:val="Placeholder Text"/>
    <w:basedOn w:val="Liguvaikefont"/>
    <w:uiPriority w:val="99"/>
    <w:semiHidden/>
    <w:rsid w:val="00D024EE"/>
    <w:rPr>
      <w:color w:val="808080"/>
    </w:rPr>
  </w:style>
  <w:style w:type="character" w:styleId="Klastatudhperlink">
    <w:name w:val="FollowedHyperlink"/>
    <w:basedOn w:val="Liguvaikefont"/>
    <w:uiPriority w:val="99"/>
    <w:semiHidden/>
    <w:unhideWhenUsed/>
    <w:locked/>
    <w:rsid w:val="002B7FB3"/>
    <w:rPr>
      <w:color w:val="800080" w:themeColor="followedHyperlink"/>
      <w:u w:val="single"/>
    </w:rPr>
  </w:style>
  <w:style w:type="character" w:customStyle="1" w:styleId="UnresolvedMention1">
    <w:name w:val="Unresolved Mention1"/>
    <w:basedOn w:val="Liguvaikefont"/>
    <w:uiPriority w:val="99"/>
    <w:semiHidden/>
    <w:unhideWhenUsed/>
    <w:rsid w:val="008D2F97"/>
    <w:rPr>
      <w:color w:val="605E5C"/>
      <w:shd w:val="clear" w:color="auto" w:fill="E1DFDD"/>
    </w:rPr>
  </w:style>
  <w:style w:type="character" w:styleId="Lahendamatamainimine">
    <w:name w:val="Unresolved Mention"/>
    <w:basedOn w:val="Liguvaikefont"/>
    <w:uiPriority w:val="99"/>
    <w:semiHidden/>
    <w:unhideWhenUsed/>
    <w:rsid w:val="007309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269289">
      <w:marLeft w:val="0"/>
      <w:marRight w:val="0"/>
      <w:marTop w:val="0"/>
      <w:marBottom w:val="0"/>
      <w:divBdr>
        <w:top w:val="none" w:sz="0" w:space="0" w:color="auto"/>
        <w:left w:val="none" w:sz="0" w:space="0" w:color="auto"/>
        <w:bottom w:val="none" w:sz="0" w:space="0" w:color="auto"/>
        <w:right w:val="none" w:sz="0" w:space="0" w:color="auto"/>
      </w:divBdr>
    </w:div>
    <w:div w:id="1751269290">
      <w:marLeft w:val="0"/>
      <w:marRight w:val="0"/>
      <w:marTop w:val="0"/>
      <w:marBottom w:val="0"/>
      <w:divBdr>
        <w:top w:val="none" w:sz="0" w:space="0" w:color="auto"/>
        <w:left w:val="none" w:sz="0" w:space="0" w:color="auto"/>
        <w:bottom w:val="none" w:sz="0" w:space="0" w:color="auto"/>
        <w:right w:val="none" w:sz="0" w:space="0" w:color="auto"/>
      </w:divBdr>
    </w:div>
    <w:div w:id="1751269291">
      <w:marLeft w:val="0"/>
      <w:marRight w:val="0"/>
      <w:marTop w:val="0"/>
      <w:marBottom w:val="0"/>
      <w:divBdr>
        <w:top w:val="none" w:sz="0" w:space="0" w:color="auto"/>
        <w:left w:val="none" w:sz="0" w:space="0" w:color="auto"/>
        <w:bottom w:val="none" w:sz="0" w:space="0" w:color="auto"/>
        <w:right w:val="none" w:sz="0" w:space="0" w:color="auto"/>
      </w:divBdr>
    </w:div>
    <w:div w:id="1751269292">
      <w:marLeft w:val="0"/>
      <w:marRight w:val="0"/>
      <w:marTop w:val="0"/>
      <w:marBottom w:val="0"/>
      <w:divBdr>
        <w:top w:val="none" w:sz="0" w:space="0" w:color="auto"/>
        <w:left w:val="none" w:sz="0" w:space="0" w:color="auto"/>
        <w:bottom w:val="none" w:sz="0" w:space="0" w:color="auto"/>
        <w:right w:val="none" w:sz="0" w:space="0" w:color="auto"/>
      </w:divBdr>
    </w:div>
    <w:div w:id="175126929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jhooldus@gmail.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google.ee/url?sa=t&amp;rct=j&amp;q=&amp;esrc=s&amp;frm=1&amp;source=web&amp;cd=1&amp;sqi=2&amp;ved=0CCgQFjAA&amp;url=http%3A%2F%2Fwww.eeel.ee%2Fpublic%2Ffiles%2FETU_2013_loplik.docx&amp;ei=PbalUtmSFOT5yAO0-oF4&amp;usg=AFQjCNHAK6qWo1Kkt45ZRvpjdjjL6k9eLw&amp;sig2=stcAxExyqZhfl6pJpn85EA" TargetMode="Externa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1509BD02964609A44A6E0A279710F5"/>
        <w:category>
          <w:name w:val="Üldine"/>
          <w:gallery w:val="placeholder"/>
        </w:category>
        <w:types>
          <w:type w:val="bbPlcHdr"/>
        </w:types>
        <w:behaviors>
          <w:behavior w:val="content"/>
        </w:behaviors>
        <w:guid w:val="{0F4FFB15-72E2-4596-B346-32962919BE8A}"/>
      </w:docPartPr>
      <w:docPartBody>
        <w:p w:rsidR="00FF4436" w:rsidRDefault="00FF4436" w:rsidP="00FF4436">
          <w:pPr>
            <w:pStyle w:val="6F1509BD02964609A44A6E0A279710F5"/>
          </w:pPr>
          <w:r w:rsidRPr="00DB1526">
            <w:rPr>
              <w:rStyle w:val="Kohatitetekst"/>
            </w:rPr>
            <w:t>[Hankija]</w:t>
          </w:r>
        </w:p>
      </w:docPartBody>
    </w:docPart>
    <w:docPart>
      <w:docPartPr>
        <w:name w:val="EED65BE9C9BB4519BB06611A8B67C607"/>
        <w:category>
          <w:name w:val="Üldine"/>
          <w:gallery w:val="placeholder"/>
        </w:category>
        <w:types>
          <w:type w:val="bbPlcHdr"/>
        </w:types>
        <w:behaviors>
          <w:behavior w:val="content"/>
        </w:behaviors>
        <w:guid w:val="{5AA05F66-F625-477D-A14B-C43541DC4C81}"/>
      </w:docPartPr>
      <w:docPartBody>
        <w:p w:rsidR="00FF4436" w:rsidRDefault="00FF4436" w:rsidP="00FF4436">
          <w:pPr>
            <w:pStyle w:val="EED65BE9C9BB4519BB06611A8B67C607"/>
          </w:pPr>
          <w:r w:rsidRPr="00D8030E">
            <w:rPr>
              <w:rStyle w:val="Kohatitetekst"/>
            </w:rPr>
            <w:t>[Hankijate registrikoodid]</w:t>
          </w:r>
        </w:p>
      </w:docPartBody>
    </w:docPart>
    <w:docPart>
      <w:docPartPr>
        <w:name w:val="53918824F1114000BAA4F568724998BC"/>
        <w:category>
          <w:name w:val="Üldine"/>
          <w:gallery w:val="placeholder"/>
        </w:category>
        <w:types>
          <w:type w:val="bbPlcHdr"/>
        </w:types>
        <w:behaviors>
          <w:behavior w:val="content"/>
        </w:behaviors>
        <w:guid w:val="{0A1C49DC-C3DB-467A-8629-00214D7FF8BC}"/>
      </w:docPartPr>
      <w:docPartBody>
        <w:p w:rsidR="00FF4436" w:rsidRDefault="00FF4436" w:rsidP="00FF4436">
          <w:pPr>
            <w:pStyle w:val="53918824F1114000BAA4F568724998BC"/>
          </w:pPr>
          <w:r w:rsidRPr="00DB1526">
            <w:rPr>
              <w:rStyle w:val="Kohatitetekst"/>
            </w:rPr>
            <w:t>[Hankija]</w:t>
          </w:r>
        </w:p>
      </w:docPartBody>
    </w:docPart>
    <w:docPart>
      <w:docPartPr>
        <w:name w:val="21F2B1D7B3FE485DA229D63025FD8512"/>
        <w:category>
          <w:name w:val="Üldine"/>
          <w:gallery w:val="placeholder"/>
        </w:category>
        <w:types>
          <w:type w:val="bbPlcHdr"/>
        </w:types>
        <w:behaviors>
          <w:behavior w:val="content"/>
        </w:behaviors>
        <w:guid w:val="{08C9FB1E-D01B-49C9-A0B7-B5FE892686E8}"/>
      </w:docPartPr>
      <w:docPartBody>
        <w:p w:rsidR="00FF4436" w:rsidRDefault="00FF4436" w:rsidP="00FF4436">
          <w:pPr>
            <w:pStyle w:val="21F2B1D7B3FE485DA229D63025FD8512"/>
          </w:pPr>
          <w:r w:rsidRPr="00D8030E">
            <w:rPr>
              <w:rStyle w:val="Kohatitetekst"/>
            </w:rPr>
            <w:t>[Hankijate registrikoodid]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Times">
    <w:panose1 w:val="02020603050405020304"/>
    <w:charset w:val="BA"/>
    <w:family w:val="roman"/>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436"/>
    <w:rsid w:val="000124A5"/>
    <w:rsid w:val="0006624B"/>
    <w:rsid w:val="003F4578"/>
    <w:rsid w:val="00485A95"/>
    <w:rsid w:val="004A52EA"/>
    <w:rsid w:val="004F5955"/>
    <w:rsid w:val="00554586"/>
    <w:rsid w:val="0061516E"/>
    <w:rsid w:val="00721E24"/>
    <w:rsid w:val="008100A6"/>
    <w:rsid w:val="009A32B7"/>
    <w:rsid w:val="009A4B35"/>
    <w:rsid w:val="009A532B"/>
    <w:rsid w:val="009C196E"/>
    <w:rsid w:val="009F625E"/>
    <w:rsid w:val="00B064F8"/>
    <w:rsid w:val="00BF71C9"/>
    <w:rsid w:val="00C234A5"/>
    <w:rsid w:val="00D1397C"/>
    <w:rsid w:val="00DF3E06"/>
    <w:rsid w:val="00E74D28"/>
    <w:rsid w:val="00FF443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FF4436"/>
    <w:rPr>
      <w:color w:val="808080"/>
    </w:rPr>
  </w:style>
  <w:style w:type="paragraph" w:customStyle="1" w:styleId="6F1509BD02964609A44A6E0A279710F5">
    <w:name w:val="6F1509BD02964609A44A6E0A279710F5"/>
    <w:rsid w:val="00FF4436"/>
  </w:style>
  <w:style w:type="paragraph" w:customStyle="1" w:styleId="EED65BE9C9BB4519BB06611A8B67C607">
    <w:name w:val="EED65BE9C9BB4519BB06611A8B67C607"/>
    <w:rsid w:val="00FF4436"/>
  </w:style>
  <w:style w:type="paragraph" w:customStyle="1" w:styleId="53918824F1114000BAA4F568724998BC">
    <w:name w:val="53918824F1114000BAA4F568724998BC"/>
    <w:rsid w:val="00FF4436"/>
  </w:style>
  <w:style w:type="paragraph" w:customStyle="1" w:styleId="21F2B1D7B3FE485DA229D63025FD8512">
    <w:name w:val="21F2B1D7B3FE485DA229D63025FD8512"/>
    <w:rsid w:val="00FF44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rocurementDepartment xmlns="B531D0F3-82B4-4565-99B8-5DA8F917BE36">Arendusprojektide juhtimise osakond</ProcurementDepartment>
    <ProcurementName xmlns="B531D0F3-82B4-4565-99B8-5DA8F917BE36">Rakvere Kreutzwaldi 5 teemamaja projekteerimis- ja ehitustööd</ProcurementName>
    <DueDate xmlns="B531D0F3-82B4-4565-99B8-5DA8F917BE36" xsi:nil="true"/>
    <ProcurementCPVAdditionalCodes xmlns="B531D0F3-82B4-4565-99B8-5DA8F917BE36" xsi:nil="true"/>
    <ProcurementDocument xmlns="B531D0F3-82B4-4565-99B8-5DA8F917BE36">Hankedokumendid (HD lepinguprojekt)</ProcurementDocument>
    <DocumentUrl xmlns="B531D0F3-82B4-4565-99B8-5DA8F917BE36" xsi:nil="true"/>
    <ProcurementObjectSpecification xmlns="B531D0F3-82B4-4565-99B8-5DA8F917BE36">Ehitamine koos projekteerimisega</ProcurementObjectSpecification>
    <ProcurementContractDate xmlns="B531D0F3-82B4-4565-99B8-5DA8F917BE36" xsi:nil="true"/>
    <ProcurementComissionLawyer xmlns="B531D0F3-82B4-4565-99B8-5DA8F917BE36">Agur Maandi</ProcurementComissionLawyer>
    <ProcurementRegistrationNumber xmlns="B531D0F3-82B4-4565-99B8-5DA8F917BE36" xsi:nil="true"/>
    <Department xmlns="b531d0f3-82b4-4565-99b8-5da8f917be36">Kärt Vabrit</Department>
    <ProcurementProvider xmlns="B531D0F3-82B4-4565-99B8-5DA8F917BE36">Eesti Geoloogiateenistus</ProcurementProvider>
    <ProcurementEstimatedCost xmlns="B531D0F3-82B4-4565-99B8-5DA8F917BE36" xsi:nil="true"/>
    <Group xmlns="b531d0f3-82b4-4565-99b8-5da8f917be36">Hankedokumendid</Group>
    <ProcurementComissionBoardMember xmlns="B531D0F3-82B4-4565-99B8-5DA8F917BE36">Kati Kusmin</ProcurementComissionBoardMember>
    <ProcurementComissionRecorder xmlns="B531D0F3-82B4-4565-99B8-5DA8F917BE36">
      <UserInfo>
        <DisplayName/>
        <AccountId xsi:nil="true"/>
        <AccountType/>
      </UserInfo>
    </ProcurementComissionRecorder>
    <ChildObjectsCodes xmlns="b531d0f3-82b4-4565-99b8-5da8f917be36">RAKVKREUTZWALDI5</ChildObjectsCodes>
    <ProcurementChildObjects xmlns="B531D0F3-82B4-4565-99B8-5DA8F917BE36">RAKVKREUTZWALDI5|Fr. R. Kreutzwaldi 5, Rakvere linn</ProcurementChildObjects>
    <ContractorCodes xmlns="b531d0f3-82b4-4565-99b8-5da8f917be36">77000387</ContractorCodes>
    <ProcurementID xmlns="B531D0F3-82B4-4565-99B8-5DA8F917BE36">9090</ProcurementID>
    <ProcurementProviderSpecification xmlns="B531D0F3-82B4-4565-99B8-5DA8F917BE36">RKAS, Hooldus Pluss või muu äriühing, MTÜ või SA</ProcurementProviderSpecification>
    <ProcurementProcedureType xmlns="B531D0F3-82B4-4565-99B8-5DA8F917BE36">Avatud menetlus (Siseriiklik)</ProcurementProcedureType>
    <ProcurementComissionChairman xmlns="B531D0F3-82B4-4565-99B8-5DA8F917BE36">
      <UserInfo>
        <DisplayName>Kärt Vabrit</DisplayName>
        <AccountId>683</AccountId>
        <AccountType/>
      </UserInfo>
    </ProcurementComissionChairman>
    <ProcurementMainProcurement xmlns="B531D0F3-82B4-4565-99B8-5DA8F917BE36" xsi:nil="true"/>
    <ProcurementCPVMainCode xmlns="B531D0F3-82B4-4565-99B8-5DA8F917BE36" xsi:nil="true"/>
    <DocumentSendDate xmlns="B531D0F3-82B4-4565-99B8-5DA8F917BE36" xsi:nil="true"/>
    <Providers xmlns="b531d0f3-82b4-4565-99b8-5da8f917be36" xsi:nil="true"/>
    <Contractors xmlns="b531d0f3-82b4-4565-99b8-5da8f917be36">(10788733)Riigi Kinnisvara AS</Contractors>
    <ProcurementActualCost xmlns="B531D0F3-82B4-4565-99B8-5DA8F917BE36" xsi:nil="true"/>
    <Status xmlns="B531D0F3-82B4-4565-99B8-5DA8F917BE36">Kooskõlastatud</Status>
    <StartDate xmlns="B531D0F3-82B4-4565-99B8-5DA8F917BE36">2019-06-27T00:00:00+00:00</StartDate>
    <ProcurementComissionOutsideMembers xmlns="B531D0F3-82B4-4565-99B8-5DA8F917BE36" xsi:nil="true"/>
    <Recorder xmlns="b531d0f3-82b4-4565-99b8-5da8f917be36" xsi:nil="true"/>
    <ProcurementResponsiblePerson xmlns="B531D0F3-82B4-4565-99B8-5DA8F917BE36">
      <UserInfo>
        <DisplayName>Andrus Gatski</DisplayName>
        <AccountId>585</AccountId>
        <AccountType/>
      </UserInfo>
    </ProcurementResponsiblePerson>
    <ProcurementObject xmlns="B531D0F3-82B4-4565-99B8-5DA8F917BE36">Ehitustööd</ProcurementObject>
    <ProcurementComissionDepartment xmlns="B531D0F3-82B4-4565-99B8-5DA8F917BE36">
      <UserInfo>
        <DisplayName>Kärt Vabrit</DisplayName>
        <AccountId>683</AccountId>
        <AccountType/>
      </UserInfo>
    </ProcurementComissionDepartment>
    <ChildObjects xmlns="b531d0f3-82b4-4565-99b8-5da8f917be36">(RAKVKREUTZWALDI5) Fr. R. Kreutzwaldi 5, Rakvere linn</ChildObjects>
    <Ajalised_x0020_andmed xmlns="b531d0f3-82b4-4565-99b8-5da8f917be36" xsi:nil="true"/>
    <Type xmlns="B531D0F3-82B4-4565-99B8-5DA8F917BE36">Dokument</Type>
    <SignatureStatus xmlns="http://schemas.microsoft.com/sharepoint/v3">Pending</SignatureStatus>
    <DigitalSigner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rocurementDocuments" ma:contentTypeID="0x01010E3C894F7D994C179E5C79A4ABA31D31006DEC7E63C145834B9F8124882FB13CC2" ma:contentTypeVersion="" ma:contentTypeDescription="" ma:contentTypeScope="" ma:versionID="2fa66b8ae2bd453191e4a11fa6c0b02e">
  <xsd:schema xmlns:xsd="http://www.w3.org/2001/XMLSchema" xmlns:p="http://schemas.microsoft.com/office/2006/metadata/properties" xmlns:ns1="B531D0F3-82B4-4565-99B8-5DA8F917BE36" xmlns:ns2="b531d0f3-82b4-4565-99b8-5da8f917be36" xmlns:ns3="http://schemas.microsoft.com/sharepoint/v3" targetNamespace="http://schemas.microsoft.com/office/2006/metadata/properties" ma:root="true" ma:fieldsID="65e9cb158b09e0063290cdd9f972c8c3" ns1:_="" ns2:_="" ns3:_="">
    <xsd:import namespace="B531D0F3-82B4-4565-99B8-5DA8F917BE36"/>
    <xsd:import namespace="b531d0f3-82b4-4565-99b8-5da8f917be36"/>
    <xsd:import namespace="http://schemas.microsoft.com/sharepoint/v3"/>
    <xsd:element name="properties">
      <xsd:complexType>
        <xsd:sequence>
          <xsd:element name="documentManagement">
            <xsd:complexType>
              <xsd:all>
                <xsd:element ref="ns1:ProcurementProviderSpecification" minOccurs="0"/>
                <xsd:element ref="ns1:ProcurementProvider" minOccurs="0"/>
                <xsd:element ref="ns1:ProcurementResponsiblePerson" minOccurs="0"/>
                <xsd:element ref="ns1:ProcurementDepartment" minOccurs="0"/>
                <xsd:element ref="ns1:ProcurementChildObjects" minOccurs="0"/>
                <xsd:element ref="ns1:ProcurementName" minOccurs="0"/>
                <xsd:element ref="ns1:ProcurementObject" minOccurs="0"/>
                <xsd:element ref="ns1:ProcurementObjectSpecification" minOccurs="0"/>
                <xsd:element ref="ns1:ProcurementEstimatedCost" minOccurs="0"/>
                <xsd:element ref="ns1:ProcurementProcedureType" minOccurs="0"/>
                <xsd:element ref="ns1:StartDate" minOccurs="0"/>
                <xsd:element ref="ns1:DueDate" minOccurs="0"/>
                <xsd:element ref="ns1:ProcurementComissionBoardMember" minOccurs="0"/>
                <xsd:element ref="ns1:ProcurementComissionChairman" minOccurs="0"/>
                <xsd:element ref="ns1:ProcurementComissionDepartment" minOccurs="0"/>
                <xsd:element ref="ns1:ProcurementComissionLawyer" minOccurs="0"/>
                <xsd:element ref="ns1:ProcurementComissionRecorder" minOccurs="0"/>
                <xsd:element ref="ns1:ProcurementComissionOutsideMembers" minOccurs="0"/>
                <xsd:element ref="ns1:ProcurementMainProcurement" minOccurs="0"/>
                <xsd:element ref="ns1:ProcurementCPVMainCode" minOccurs="0"/>
                <xsd:element ref="ns1:ProcurementCPVAdditionalCodes" minOccurs="0"/>
                <xsd:element ref="ns1:ProcurementRegistrationNumber" minOccurs="0"/>
                <xsd:element ref="ns1:ProcurementContractDate" minOccurs="0"/>
                <xsd:element ref="ns1:ProcurementActualCost" minOccurs="0"/>
                <xsd:element ref="ns1:ProcurementDocument" minOccurs="0"/>
                <xsd:element ref="ns1:ProcurementID" minOccurs="0"/>
                <xsd:element ref="ns1:Status" minOccurs="0"/>
                <xsd:element ref="ns1:Type" minOccurs="0"/>
                <xsd:element ref="ns1:DocumentUrl" minOccurs="0"/>
                <xsd:element ref="ns1:DocumentSendDate" minOccurs="0"/>
                <xsd:element ref="ns2:Group" minOccurs="0"/>
                <xsd:element ref="ns2:Recorder" minOccurs="0"/>
                <xsd:element ref="ns2:Providers" minOccurs="0"/>
                <xsd:element ref="ns2:Department" minOccurs="0"/>
                <xsd:element ref="ns2:Contractors" minOccurs="0"/>
                <xsd:element ref="ns2:ChildObjects" minOccurs="0"/>
                <xsd:element ref="ns2:ChildObjectsCodes" minOccurs="0"/>
                <xsd:element ref="ns2:ContractorCodes" minOccurs="0"/>
                <xsd:element ref="ns2:Ajalised_x0020_andmed" minOccurs="0"/>
                <xsd:element ref="ns3:SignatureStatus" minOccurs="0"/>
                <xsd:element ref="ns3:DigitalSigners" minOccurs="0"/>
              </xsd:all>
            </xsd:complexType>
          </xsd:element>
        </xsd:sequence>
      </xsd:complexType>
    </xsd:element>
  </xsd:schema>
  <xsd:schema xmlns:xsd="http://www.w3.org/2001/XMLSchema" xmlns:dms="http://schemas.microsoft.com/office/2006/documentManagement/types" targetNamespace="B531D0F3-82B4-4565-99B8-5DA8F917BE36" elementFormDefault="qualified">
    <xsd:import namespace="http://schemas.microsoft.com/office/2006/documentManagement/types"/>
    <xsd:element name="ProcurementProviderSpecification" ma:index="0" nillable="true" ma:displayName="Hankija liik" ma:format="RadioButtons" ma:internalName="ProcurementProviderSpecification">
      <xsd:simpleType>
        <xsd:restriction base="dms:Choice">
          <xsd:enumeration value="Riik/riigiasutus"/>
          <xsd:enumeration value="Kohalik omavalitsus või avalik-õiguslik isik"/>
          <xsd:enumeration value="RKAS, Hooldus Pluss või muu äriühing, MTÜ või SA"/>
          <xsd:enumeration value="Võrgustikusektori hankija"/>
        </xsd:restriction>
      </xsd:simpleType>
    </xsd:element>
    <xsd:element name="ProcurementProvider" ma:index="1" nillable="true" ma:displayName="Hankija" ma:internalName="ProcurementProvider">
      <xsd:simpleType>
        <xsd:union memberTypes="dms:Text">
          <xsd:simpleType>
            <xsd:restriction base="dms:Choice">
              <xsd:enumeration value="Riigi Kinnisvara AS"/>
              <xsd:enumeration value="Hooldus Pluss OÜ"/>
            </xsd:restriction>
          </xsd:simpleType>
        </xsd:union>
      </xsd:simpleType>
    </xsd:element>
    <xsd:element name="ProcurementResponsiblePerson" ma:index="2" nillable="true" ma:displayName="Vastutav isik" ma:internalName="ProcurementResponsibl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urementDepartment" ma:index="3" nillable="true" ma:displayName="Hanget korraldav osakond" ma:internalName="ProcurementDepartment">
      <xsd:simpleType>
        <xsd:restriction base="dms:Text"/>
      </xsd:simpleType>
    </xsd:element>
    <xsd:element name="ProcurementChildObjects" ma:index="4" nillable="true" ma:displayName="Hanke alamobjekt" ma:internalName="ProcurementChildObjects">
      <xsd:simpleType>
        <xsd:restriction base="dms:Note"/>
      </xsd:simpleType>
    </xsd:element>
    <xsd:element name="ProcurementName" ma:index="5" nillable="true" ma:displayName="Hanke nimetus (HD pealkiri)" ma:internalName="ProcurementName">
      <xsd:simpleType>
        <xsd:restriction base="dms:Text"/>
      </xsd:simpleType>
    </xsd:element>
    <xsd:element name="ProcurementObject" ma:index="6" nillable="true" ma:displayName="Hanke objekt" ma:internalName="ProcurementObject">
      <xsd:simpleType>
        <xsd:restriction base="dms:Text"/>
      </xsd:simpleType>
    </xsd:element>
    <xsd:element name="ProcurementObjectSpecification" ma:index="7" nillable="true" ma:displayName="Hanke objekti täpsustus" ma:internalName="ProcurementObjectSpecification">
      <xsd:simpleType>
        <xsd:restriction base="dms:Text"/>
      </xsd:simpleType>
    </xsd:element>
    <xsd:element name="ProcurementEstimatedCost" ma:index="8" nillable="true" ma:displayName="Hanke eeldatav maksumus" ma:LCID="-2" ma:internalName="ProcurementEstimatedCost">
      <xsd:simpleType>
        <xsd:restriction base="dms:Currency"/>
      </xsd:simpleType>
    </xsd:element>
    <xsd:element name="ProcurementProcedureType" ma:index="9" nillable="true" ma:displayName="Hanke menetlusliik" ma:internalName="ProcurementProcedureType">
      <xsd:simpleType>
        <xsd:restriction base="dms:Text"/>
      </xsd:simpleType>
    </xsd:element>
    <xsd:element name="StartDate" ma:index="10" nillable="true" ma:displayName="HD koostamise alguskuupäev" ma:format="DateOnly" ma:internalName="StartDate">
      <xsd:simpleType>
        <xsd:restriction base="dms:DateTime"/>
      </xsd:simpleType>
    </xsd:element>
    <xsd:element name="DueDate" ma:index="11" nillable="true" ma:displayName="Hankelepingu sõlmimise tähtaeg" ma:format="DateOnly" ma:internalName="DueDate">
      <xsd:simpleType>
        <xsd:restriction base="dms:DateTime"/>
      </xsd:simpleType>
    </xsd:element>
    <xsd:element name="ProcurementComissionBoardMember" ma:index="12" nillable="true" ma:displayName="Juhatuse liige" ma:internalName="ProcurementComissionBoardMember">
      <xsd:simpleType>
        <xsd:restriction base="dms:Text"/>
      </xsd:simpleType>
    </xsd:element>
    <xsd:element name="ProcurementComissionChairman" ma:index="13" nillable="true" ma:displayName="Hankekomisjoni esimees" ma:internalName="ProcurementComissionChairma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urementComissionDepartment" ma:index="14" nillable="true" ma:displayName="Osakonnajuhataja või projektidirektor" ma:internalName="ProcurementComissionDepartmen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urementComissionLawyer" ma:index="15" nillable="true" ma:displayName="Hankekomisjoni jurist" ma:internalName="ProcurementComissionLawyer">
      <xsd:simpleType>
        <xsd:restriction base="dms:Text"/>
      </xsd:simpleType>
    </xsd:element>
    <xsd:element name="ProcurementComissionRecorder" ma:index="16" nillable="true" ma:displayName="Protokollija" ma:internalName="ProcurementComissionRecord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urementComissionOutsideMembers" ma:index="17" nillable="true" ma:displayName="Hankekomisjoni liikmed väljastpoolt RKASi" ma:internalName="ProcurementComissionOutsideMembers">
      <xsd:simpleType>
        <xsd:restriction base="dms:Note"/>
      </xsd:simpleType>
    </xsd:element>
    <xsd:element name="ProcurementMainProcurement" ma:index="18" nillable="true" ma:displayName="Raamleping, millega hange on seotud" ma:internalName="ProcurementMainProcurement">
      <xsd:simpleType>
        <xsd:restriction base="dms:Text"/>
      </xsd:simpleType>
    </xsd:element>
    <xsd:element name="ProcurementCPVMainCode" ma:index="19" nillable="true" ma:displayName="CPV põhikood" ma:internalName="ProcurementCPVMainCode">
      <xsd:simpleType>
        <xsd:restriction base="dms:Text"/>
      </xsd:simpleType>
    </xsd:element>
    <xsd:element name="ProcurementCPVAdditionalCodes" ma:index="20" nillable="true" ma:displayName="CPV lisakoodid" ma:internalName="ProcurementCPVAdditionalCodes">
      <xsd:simpleType>
        <xsd:restriction base="dms:Text"/>
      </xsd:simpleType>
    </xsd:element>
    <xsd:element name="ProcurementRegistrationNumber" ma:index="21" nillable="true" ma:displayName="Riigihanke registreerimisnumber" ma:internalName="ProcurementRegistrationNumber">
      <xsd:simpleType>
        <xsd:restriction base="dms:Text"/>
      </xsd:simpleType>
    </xsd:element>
    <xsd:element name="ProcurementContractDate" ma:index="22" nillable="true" ma:displayName="Hankelepingu sõlmimise kuupäev" ma:format="DateOnly" ma:internalName="ProcurementContractDate">
      <xsd:simpleType>
        <xsd:restriction base="dms:DateTime"/>
      </xsd:simpleType>
    </xsd:element>
    <xsd:element name="ProcurementActualCost" ma:index="23" nillable="true" ma:displayName="Hankelepingu tegelik maksumus" ma:LCID="-2" ma:internalName="ProcurementActualCost">
      <xsd:simpleType>
        <xsd:restriction base="dms:Currency"/>
      </xsd:simpleType>
    </xsd:element>
    <xsd:element name="ProcurementDocument" ma:index="24" nillable="true" ma:displayName="Dokumendi liik" ma:internalName="ProcurementDocument">
      <xsd:simpleType>
        <xsd:restriction base="dms:Text"/>
      </xsd:simpleType>
    </xsd:element>
    <xsd:element name="ProcurementID" ma:index="25" nillable="true" ma:displayName="Hanke ID" ma:internalName="ProcurementID">
      <xsd:simpleType>
        <xsd:restriction base="dms:Text"/>
      </xsd:simpleType>
    </xsd:element>
    <xsd:element name="Status" ma:index="26" nillable="true" ma:displayName="Dokumendi staatus" ma:internalName="Status">
      <xsd:simpleType>
        <xsd:restriction base="dms:Choice">
          <xsd:enumeration value="Kooskõlastamisel"/>
          <xsd:enumeration value="Kooskõlastatud"/>
          <xsd:enumeration value="Allkirjastamisel"/>
          <xsd:enumeration value="Allkirjastatud"/>
          <xsd:enumeration value="Koostamisel"/>
          <xsd:enumeration value="Arhiiv"/>
        </xsd:restriction>
      </xsd:simpleType>
    </xsd:element>
    <xsd:element name="Type" ma:index="27" nillable="true" ma:displayName="Tüüp" ma:internalName="Type">
      <xsd:simpleType>
        <xsd:restriction base="dms:Text"/>
      </xsd:simpleType>
    </xsd:element>
    <xsd:element name="DocumentUrl" ma:index="28" nillable="true" ma:displayName="Dokument avalikus veebis" ma:internalName="DocumentUrl">
      <xsd:simpleType>
        <xsd:restriction base="dms:Text"/>
      </xsd:simpleType>
    </xsd:element>
    <xsd:element name="DocumentSendDate" ma:index="29" nillable="true" ma:displayName="Dokumendi avalikku veebi saatmise kuupäev" ma:internalName="DocumentSendDate">
      <xsd:simpleType>
        <xsd:restriction base="dms:DateTime"/>
      </xsd:simpleType>
    </xsd:element>
  </xsd:schema>
  <xsd:schema xmlns:xsd="http://www.w3.org/2001/XMLSchema" xmlns:dms="http://schemas.microsoft.com/office/2006/documentManagement/types" targetNamespace="b531d0f3-82b4-4565-99b8-5da8f917be36" elementFormDefault="qualified">
    <xsd:import namespace="http://schemas.microsoft.com/office/2006/documentManagement/types"/>
    <xsd:element name="Group" ma:index="30" nillable="true" ma:displayName="Rühm" ma:internalName="Group">
      <xsd:simpleType>
        <xsd:restriction base="dms:Text">
          <xsd:maxLength value="255"/>
        </xsd:restriction>
      </xsd:simpleType>
    </xsd:element>
    <xsd:element name="Recorder" ma:index="31" nillable="true" ma:displayName="Protokollija tekstina" ma:internalName="Recorder">
      <xsd:simpleType>
        <xsd:restriction base="dms:Text">
          <xsd:maxLength value="255"/>
        </xsd:restriction>
      </xsd:simpleType>
    </xsd:element>
    <xsd:element name="Providers" ma:index="32" nillable="true" ma:displayName="Pakkujad" ma:internalName="Providers">
      <xsd:simpleType>
        <xsd:restriction base="dms:Note"/>
      </xsd:simpleType>
    </xsd:element>
    <xsd:element name="Department" ma:index="33" nillable="true" ma:displayName="Osakonnajuhataja tekstina" ma:internalName="Department">
      <xsd:simpleType>
        <xsd:restriction base="dms:Text">
          <xsd:maxLength value="255"/>
        </xsd:restriction>
      </xsd:simpleType>
    </xsd:element>
    <xsd:element name="Contractors" ma:index="34" nillable="true" ma:displayName="Hankijad" ma:internalName="Contractors">
      <xsd:simpleType>
        <xsd:restriction base="dms:Text">
          <xsd:maxLength value="255"/>
        </xsd:restriction>
      </xsd:simpleType>
    </xsd:element>
    <xsd:element name="ChildObjects" ma:index="35" nillable="true" ma:displayName="Alamobjektid" ma:internalName="ChildObjects">
      <xsd:simpleType>
        <xsd:restriction base="dms:Note"/>
      </xsd:simpleType>
    </xsd:element>
    <xsd:element name="ChildObjectsCodes" ma:index="36" nillable="true" ma:displayName="Alamobjektide koodid" ma:internalName="ChildObjectsCodes">
      <xsd:simpleType>
        <xsd:restriction base="dms:Note"/>
      </xsd:simpleType>
    </xsd:element>
    <xsd:element name="ContractorCodes" ma:index="37" nillable="true" ma:displayName="Hankijate registrikoodid" ma:internalName="ContractorCodes">
      <xsd:simpleType>
        <xsd:restriction base="dms:Note"/>
      </xsd:simpleType>
    </xsd:element>
    <xsd:element name="Ajalised_x0020_andmed" ma:index="38" nillable="true" ma:displayName="Ajalised andmed" ma:format="DateOnly" ma:internalName="Ajalised_x0020_andmed">
      <xsd:simpleType>
        <xsd:restriction base="dms:DateTime"/>
      </xsd:simple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SignatureStatus" ma:index="39" nillable="true" ma:displayName="Allkirja staatus" ma:default="Pending" ma:description="Digitaalse allkirja staatus." ma:format="RadioButtons" ma:hidden="true" ma:internalName="SignatureStatus" ma:readOnly="false">
      <xsd:simpleType>
        <xsd:restriction base="dms:Choice">
          <xsd:enumeration value="OK"/>
          <xsd:enumeration value="Invalid"/>
          <xsd:enumeration value="Pending"/>
          <xsd:enumeration value="Not signed"/>
        </xsd:restriction>
      </xsd:simpleType>
    </xsd:element>
    <xsd:element name="DigitalSigners" ma:index="40" nillable="true" ma:displayName="Allkirjastajad" ma:description="Inimeste nimed, kes on digitaalselt allkirjastanud dokumendi. Uuendatakse automaatselt." ma:hidden="true" ma:internalName="DigitalSigners"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A34213F-E764-4E5F-82B8-E026CBB913A7}">
  <ds:schemaRefs>
    <ds:schemaRef ds:uri="http://schemas.openxmlformats.org/officeDocument/2006/bibliography"/>
  </ds:schemaRefs>
</ds:datastoreItem>
</file>

<file path=customXml/itemProps2.xml><?xml version="1.0" encoding="utf-8"?>
<ds:datastoreItem xmlns:ds="http://schemas.openxmlformats.org/officeDocument/2006/customXml" ds:itemID="{5E5136E8-4654-4076-80DA-E42816D6500E}">
  <ds:schemaRefs>
    <ds:schemaRef ds:uri="http://schemas.microsoft.com/office/2006/metadata/properties"/>
    <ds:schemaRef ds:uri="B531D0F3-82B4-4565-99B8-5DA8F917BE36"/>
    <ds:schemaRef ds:uri="b531d0f3-82b4-4565-99b8-5da8f917be36"/>
    <ds:schemaRef ds:uri="http://schemas.microsoft.com/sharepoint/v3"/>
  </ds:schemaRefs>
</ds:datastoreItem>
</file>

<file path=customXml/itemProps3.xml><?xml version="1.0" encoding="utf-8"?>
<ds:datastoreItem xmlns:ds="http://schemas.openxmlformats.org/officeDocument/2006/customXml" ds:itemID="{2DF9AEB0-A1B7-482D-89DB-86A7B40AD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1D0F3-82B4-4565-99B8-5DA8F917BE36"/>
    <ds:schemaRef ds:uri="b531d0f3-82b4-4565-99b8-5da8f917be36"/>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11</Pages>
  <Words>2721</Words>
  <Characters>15787</Characters>
  <Application>Microsoft Office Word</Application>
  <DocSecurity>0</DocSecurity>
  <Lines>131</Lines>
  <Paragraphs>36</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ETÜ 2013, Ehituslepingu üldised tingimused</vt:lpstr>
      <vt:lpstr>ETÜ 2013, Ehituslepingu üldised tingimused</vt:lpstr>
      <vt:lpstr>ETÜ 2013, Ehituslepingu üldised tingimused</vt:lpstr>
    </vt:vector>
  </TitlesOfParts>
  <Company>EEEL</Company>
  <LinksUpToDate>false</LinksUpToDate>
  <CharactersWithSpaces>18472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ETÜ 2013, Ehituslepingu üldised tingimused</dc:title>
  <dc:creator>Kaupo Pajumäe</dc:creator>
  <cp:lastModifiedBy>TJ Hooldus</cp:lastModifiedBy>
  <cp:revision>4</cp:revision>
  <cp:lastPrinted>2013-05-21T09:55:00Z</cp:lastPrinted>
  <dcterms:created xsi:type="dcterms:W3CDTF">2023-08-21T16:57:00Z</dcterms:created>
  <dcterms:modified xsi:type="dcterms:W3CDTF">2023-08-27T17:42:00Z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0x01010E3C894F7D994C179E5C79A4ABA31D31006DEC7E63C145834B9F8124882FB13CC2</vt:lpwstr>
  </property>
  <property fmtid="{D5CDD505-2E9C-101B-9397-08002B2CF9AE}" pid="3" name="dokumendi kuupäev">
    <vt:lpwstr>2013-12-08T22:00:00+00:00</vt:lpwstr>
  </property>
  <property fmtid="{D5CDD505-2E9C-101B-9397-08002B2CF9AE}" pid="4" name="kaust">
    <vt:lpwstr>EHITUSLEPINGUD</vt:lpwstr>
  </property>
</Properties>
</file>